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20"/>
        <w:rPr>
          <w:rFonts w:ascii="Times New Roman"/>
          <w:sz w:val="20"/>
        </w:rPr>
      </w:pPr>
      <w:r>
        <w:rPr>
          <w:rFonts w:ascii="Times New Roman"/>
          <w:sz w:val="20"/>
        </w:rPr>
        <mc:AlternateContent>
          <mc:Choice Requires="wps">
            <w:drawing>
              <wp:inline distT="0" distB="0" distL="0" distR="0">
                <wp:extent cx="6858000" cy="1600200"/>
                <wp:effectExtent l="0" t="0" r="0" b="0"/>
                <wp:docPr id="1" name="Group 1"/>
                <wp:cNvGraphicFramePr>
                  <a:graphicFrameLocks/>
                </wp:cNvGraphicFramePr>
                <a:graphic>
                  <a:graphicData uri="http://schemas.microsoft.com/office/word/2010/wordprocessingGroup">
                    <wpg:wgp>
                      <wpg:cNvPr id="1" name="Group 1"/>
                      <wpg:cNvGrpSpPr/>
                      <wpg:grpSpPr>
                        <a:xfrm>
                          <a:off x="0" y="0"/>
                          <a:ext cx="6858000" cy="1600200"/>
                          <a:chExt cx="6858000" cy="1600200"/>
                        </a:xfrm>
                      </wpg:grpSpPr>
                      <pic:pic>
                        <pic:nvPicPr>
                          <pic:cNvPr id="2" name="Image 2"/>
                          <pic:cNvPicPr/>
                        </pic:nvPicPr>
                        <pic:blipFill>
                          <a:blip r:embed="rId5" cstate="print"/>
                          <a:stretch>
                            <a:fillRect/>
                          </a:stretch>
                        </pic:blipFill>
                        <pic:spPr>
                          <a:xfrm>
                            <a:off x="0" y="0"/>
                            <a:ext cx="6857999" cy="1600199"/>
                          </a:xfrm>
                          <a:prstGeom prst="rect">
                            <a:avLst/>
                          </a:prstGeom>
                        </pic:spPr>
                      </pic:pic>
                      <pic:pic>
                        <pic:nvPicPr>
                          <pic:cNvPr id="3" name="Image 3"/>
                          <pic:cNvPicPr/>
                        </pic:nvPicPr>
                        <pic:blipFill>
                          <a:blip r:embed="rId6" cstate="print"/>
                          <a:stretch>
                            <a:fillRect/>
                          </a:stretch>
                        </pic:blipFill>
                        <pic:spPr>
                          <a:xfrm>
                            <a:off x="358775" y="267982"/>
                            <a:ext cx="1238249" cy="1114642"/>
                          </a:xfrm>
                          <a:prstGeom prst="rect">
                            <a:avLst/>
                          </a:prstGeom>
                        </pic:spPr>
                      </pic:pic>
                      <wps:wsp>
                        <wps:cNvPr id="4" name="Textbox 4"/>
                        <wps:cNvSpPr txBox="1"/>
                        <wps:spPr>
                          <a:xfrm>
                            <a:off x="0" y="0"/>
                            <a:ext cx="6858000" cy="1600200"/>
                          </a:xfrm>
                          <a:prstGeom prst="rect">
                            <a:avLst/>
                          </a:prstGeom>
                        </wps:spPr>
                        <wps:txbx>
                          <w:txbxContent>
                            <w:p>
                              <w:pPr>
                                <w:spacing w:line="240" w:lineRule="auto" w:before="0"/>
                                <w:rPr>
                                  <w:rFonts w:ascii="Times New Roman"/>
                                  <w:sz w:val="40"/>
                                </w:rPr>
                              </w:pPr>
                            </w:p>
                            <w:p>
                              <w:pPr>
                                <w:spacing w:line="240" w:lineRule="auto" w:before="4"/>
                                <w:rPr>
                                  <w:rFonts w:ascii="Times New Roman"/>
                                  <w:sz w:val="49"/>
                                </w:rPr>
                              </w:pPr>
                            </w:p>
                            <w:p>
                              <w:pPr>
                                <w:spacing w:before="0"/>
                                <w:ind w:left="6847" w:right="0" w:firstLine="0"/>
                                <w:jc w:val="left"/>
                                <w:rPr>
                                  <w:b/>
                                  <w:sz w:val="40"/>
                                </w:rPr>
                              </w:pPr>
                              <w:r>
                                <w:rPr>
                                  <w:b/>
                                  <w:color w:val="FFFFFF"/>
                                  <w:sz w:val="40"/>
                                </w:rPr>
                                <w:t>N</w:t>
                              </w:r>
                              <w:r>
                                <w:rPr>
                                  <w:b/>
                                  <w:color w:val="FFFFFF"/>
                                  <w:spacing w:val="-31"/>
                                  <w:sz w:val="40"/>
                                </w:rPr>
                                <w:t> </w:t>
                              </w:r>
                              <w:r>
                                <w:rPr>
                                  <w:b/>
                                  <w:color w:val="FFFFFF"/>
                                  <w:sz w:val="40"/>
                                </w:rPr>
                                <w:t>E</w:t>
                              </w:r>
                              <w:r>
                                <w:rPr>
                                  <w:b/>
                                  <w:color w:val="FFFFFF"/>
                                  <w:spacing w:val="-30"/>
                                  <w:sz w:val="40"/>
                                </w:rPr>
                                <w:t> </w:t>
                              </w:r>
                              <w:r>
                                <w:rPr>
                                  <w:b/>
                                  <w:color w:val="FFFFFF"/>
                                  <w:sz w:val="40"/>
                                </w:rPr>
                                <w:t>W</w:t>
                              </w:r>
                              <w:r>
                                <w:rPr>
                                  <w:b/>
                                  <w:color w:val="FFFFFF"/>
                                  <w:spacing w:val="-34"/>
                                  <w:sz w:val="40"/>
                                </w:rPr>
                                <w:t> </w:t>
                              </w:r>
                              <w:r>
                                <w:rPr>
                                  <w:b/>
                                  <w:color w:val="FFFFFF"/>
                                  <w:sz w:val="40"/>
                                </w:rPr>
                                <w:t>S</w:t>
                              </w:r>
                              <w:r>
                                <w:rPr>
                                  <w:b/>
                                  <w:color w:val="FFFFFF"/>
                                  <w:spacing w:val="74"/>
                                  <w:w w:val="150"/>
                                  <w:sz w:val="40"/>
                                </w:rPr>
                                <w:t> </w:t>
                              </w:r>
                              <w:r>
                                <w:rPr>
                                  <w:b/>
                                  <w:color w:val="FFFFFF"/>
                                  <w:sz w:val="40"/>
                                </w:rPr>
                                <w:t>R</w:t>
                              </w:r>
                              <w:r>
                                <w:rPr>
                                  <w:b/>
                                  <w:color w:val="FFFFFF"/>
                                  <w:spacing w:val="-33"/>
                                  <w:sz w:val="40"/>
                                </w:rPr>
                                <w:t> </w:t>
                              </w:r>
                              <w:r>
                                <w:rPr>
                                  <w:b/>
                                  <w:color w:val="FFFFFF"/>
                                  <w:sz w:val="40"/>
                                </w:rPr>
                                <w:t>E</w:t>
                              </w:r>
                              <w:r>
                                <w:rPr>
                                  <w:b/>
                                  <w:color w:val="FFFFFF"/>
                                  <w:spacing w:val="-32"/>
                                  <w:sz w:val="40"/>
                                </w:rPr>
                                <w:t> </w:t>
                              </w:r>
                              <w:r>
                                <w:rPr>
                                  <w:b/>
                                  <w:color w:val="FFFFFF"/>
                                  <w:sz w:val="40"/>
                                </w:rPr>
                                <w:t>L</w:t>
                              </w:r>
                              <w:r>
                                <w:rPr>
                                  <w:b/>
                                  <w:color w:val="FFFFFF"/>
                                  <w:spacing w:val="-30"/>
                                  <w:sz w:val="40"/>
                                </w:rPr>
                                <w:t> </w:t>
                              </w:r>
                              <w:r>
                                <w:rPr>
                                  <w:b/>
                                  <w:color w:val="FFFFFF"/>
                                  <w:sz w:val="40"/>
                                </w:rPr>
                                <w:t>E</w:t>
                              </w:r>
                              <w:r>
                                <w:rPr>
                                  <w:b/>
                                  <w:color w:val="FFFFFF"/>
                                  <w:spacing w:val="-37"/>
                                  <w:sz w:val="40"/>
                                </w:rPr>
                                <w:t> </w:t>
                              </w:r>
                              <w:r>
                                <w:rPr>
                                  <w:b/>
                                  <w:color w:val="FFFFFF"/>
                                  <w:sz w:val="40"/>
                                </w:rPr>
                                <w:t>A</w:t>
                              </w:r>
                              <w:r>
                                <w:rPr>
                                  <w:b/>
                                  <w:color w:val="FFFFFF"/>
                                  <w:spacing w:val="-31"/>
                                  <w:sz w:val="40"/>
                                </w:rPr>
                                <w:t> </w:t>
                              </w:r>
                              <w:r>
                                <w:rPr>
                                  <w:b/>
                                  <w:color w:val="FFFFFF"/>
                                  <w:spacing w:val="20"/>
                                  <w:sz w:val="40"/>
                                </w:rPr>
                                <w:t>SE </w:t>
                              </w:r>
                            </w:p>
                          </w:txbxContent>
                        </wps:txbx>
                        <wps:bodyPr wrap="square" lIns="0" tIns="0" rIns="0" bIns="0" rtlCol="0">
                          <a:noAutofit/>
                        </wps:bodyPr>
                      </wps:wsp>
                    </wpg:wgp>
                  </a:graphicData>
                </a:graphic>
              </wp:inline>
            </w:drawing>
          </mc:Choice>
          <mc:Fallback>
            <w:pict>
              <v:group style="width:540pt;height:126pt;mso-position-horizontal-relative:char;mso-position-vertical-relative:line" id="docshapegroup1" coordorigin="0,0" coordsize="10800,2520">
                <v:shape style="position:absolute;left:0;top:0;width:10800;height:2520" type="#_x0000_t75" id="docshape2" stroked="false">
                  <v:imagedata r:id="rId5" o:title=""/>
                </v:shape>
                <v:shape style="position:absolute;left:565;top:422;width:1950;height:1756" type="#_x0000_t75" id="docshape3" stroked="false">
                  <v:imagedata r:id="rId6" o:title=""/>
                </v:shape>
                <v:shapetype id="_x0000_t202" o:spt="202" coordsize="21600,21600" path="m,l,21600r21600,l21600,xe">
                  <v:stroke joinstyle="miter"/>
                  <v:path gradientshapeok="t" o:connecttype="rect"/>
                </v:shapetype>
                <v:shape style="position:absolute;left:0;top:0;width:10800;height:2520" type="#_x0000_t202" id="docshape4" filled="false" stroked="false">
                  <v:textbox inset="0,0,0,0">
                    <w:txbxContent>
                      <w:p>
                        <w:pPr>
                          <w:spacing w:line="240" w:lineRule="auto" w:before="0"/>
                          <w:rPr>
                            <w:rFonts w:ascii="Times New Roman"/>
                            <w:sz w:val="40"/>
                          </w:rPr>
                        </w:pPr>
                      </w:p>
                      <w:p>
                        <w:pPr>
                          <w:spacing w:line="240" w:lineRule="auto" w:before="4"/>
                          <w:rPr>
                            <w:rFonts w:ascii="Times New Roman"/>
                            <w:sz w:val="49"/>
                          </w:rPr>
                        </w:pPr>
                      </w:p>
                      <w:p>
                        <w:pPr>
                          <w:spacing w:before="0"/>
                          <w:ind w:left="6847" w:right="0" w:firstLine="0"/>
                          <w:jc w:val="left"/>
                          <w:rPr>
                            <w:b/>
                            <w:sz w:val="40"/>
                          </w:rPr>
                        </w:pPr>
                        <w:r>
                          <w:rPr>
                            <w:b/>
                            <w:color w:val="FFFFFF"/>
                            <w:sz w:val="40"/>
                          </w:rPr>
                          <w:t>N</w:t>
                        </w:r>
                        <w:r>
                          <w:rPr>
                            <w:b/>
                            <w:color w:val="FFFFFF"/>
                            <w:spacing w:val="-31"/>
                            <w:sz w:val="40"/>
                          </w:rPr>
                          <w:t> </w:t>
                        </w:r>
                        <w:r>
                          <w:rPr>
                            <w:b/>
                            <w:color w:val="FFFFFF"/>
                            <w:sz w:val="40"/>
                          </w:rPr>
                          <w:t>E</w:t>
                        </w:r>
                        <w:r>
                          <w:rPr>
                            <w:b/>
                            <w:color w:val="FFFFFF"/>
                            <w:spacing w:val="-30"/>
                            <w:sz w:val="40"/>
                          </w:rPr>
                          <w:t> </w:t>
                        </w:r>
                        <w:r>
                          <w:rPr>
                            <w:b/>
                            <w:color w:val="FFFFFF"/>
                            <w:sz w:val="40"/>
                          </w:rPr>
                          <w:t>W</w:t>
                        </w:r>
                        <w:r>
                          <w:rPr>
                            <w:b/>
                            <w:color w:val="FFFFFF"/>
                            <w:spacing w:val="-34"/>
                            <w:sz w:val="40"/>
                          </w:rPr>
                          <w:t> </w:t>
                        </w:r>
                        <w:r>
                          <w:rPr>
                            <w:b/>
                            <w:color w:val="FFFFFF"/>
                            <w:sz w:val="40"/>
                          </w:rPr>
                          <w:t>S</w:t>
                        </w:r>
                        <w:r>
                          <w:rPr>
                            <w:b/>
                            <w:color w:val="FFFFFF"/>
                            <w:spacing w:val="74"/>
                            <w:w w:val="150"/>
                            <w:sz w:val="40"/>
                          </w:rPr>
                          <w:t> </w:t>
                        </w:r>
                        <w:r>
                          <w:rPr>
                            <w:b/>
                            <w:color w:val="FFFFFF"/>
                            <w:sz w:val="40"/>
                          </w:rPr>
                          <w:t>R</w:t>
                        </w:r>
                        <w:r>
                          <w:rPr>
                            <w:b/>
                            <w:color w:val="FFFFFF"/>
                            <w:spacing w:val="-33"/>
                            <w:sz w:val="40"/>
                          </w:rPr>
                          <w:t> </w:t>
                        </w:r>
                        <w:r>
                          <w:rPr>
                            <w:b/>
                            <w:color w:val="FFFFFF"/>
                            <w:sz w:val="40"/>
                          </w:rPr>
                          <w:t>E</w:t>
                        </w:r>
                        <w:r>
                          <w:rPr>
                            <w:b/>
                            <w:color w:val="FFFFFF"/>
                            <w:spacing w:val="-32"/>
                            <w:sz w:val="40"/>
                          </w:rPr>
                          <w:t> </w:t>
                        </w:r>
                        <w:r>
                          <w:rPr>
                            <w:b/>
                            <w:color w:val="FFFFFF"/>
                            <w:sz w:val="40"/>
                          </w:rPr>
                          <w:t>L</w:t>
                        </w:r>
                        <w:r>
                          <w:rPr>
                            <w:b/>
                            <w:color w:val="FFFFFF"/>
                            <w:spacing w:val="-30"/>
                            <w:sz w:val="40"/>
                          </w:rPr>
                          <w:t> </w:t>
                        </w:r>
                        <w:r>
                          <w:rPr>
                            <w:b/>
                            <w:color w:val="FFFFFF"/>
                            <w:sz w:val="40"/>
                          </w:rPr>
                          <w:t>E</w:t>
                        </w:r>
                        <w:r>
                          <w:rPr>
                            <w:b/>
                            <w:color w:val="FFFFFF"/>
                            <w:spacing w:val="-37"/>
                            <w:sz w:val="40"/>
                          </w:rPr>
                          <w:t> </w:t>
                        </w:r>
                        <w:r>
                          <w:rPr>
                            <w:b/>
                            <w:color w:val="FFFFFF"/>
                            <w:sz w:val="40"/>
                          </w:rPr>
                          <w:t>A</w:t>
                        </w:r>
                        <w:r>
                          <w:rPr>
                            <w:b/>
                            <w:color w:val="FFFFFF"/>
                            <w:spacing w:val="-31"/>
                            <w:sz w:val="40"/>
                          </w:rPr>
                          <w:t> </w:t>
                        </w:r>
                        <w:r>
                          <w:rPr>
                            <w:b/>
                            <w:color w:val="FFFFFF"/>
                            <w:spacing w:val="20"/>
                            <w:sz w:val="40"/>
                          </w:rPr>
                          <w:t>SE </w:t>
                        </w:r>
                      </w:p>
                    </w:txbxContent>
                  </v:textbox>
                  <w10:wrap type="none"/>
                </v:shape>
              </v:group>
            </w:pict>
          </mc:Fallback>
        </mc:AlternateContent>
      </w:r>
      <w:r>
        <w:rPr>
          <w:rFonts w:ascii="Times New Roman"/>
          <w:sz w:val="20"/>
        </w:rPr>
      </w:r>
    </w:p>
    <w:p>
      <w:pPr>
        <w:pStyle w:val="BodyText"/>
        <w:spacing w:before="6"/>
        <w:rPr>
          <w:rFonts w:ascii="Times New Roman"/>
          <w:sz w:val="17"/>
        </w:rPr>
      </w:pPr>
    </w:p>
    <w:p>
      <w:pPr>
        <w:spacing w:before="56"/>
        <w:ind w:left="120" w:right="0" w:firstLine="0"/>
        <w:jc w:val="left"/>
        <w:rPr>
          <w:sz w:val="22"/>
        </w:rPr>
      </w:pPr>
      <w:r>
        <w:rPr>
          <w:b/>
          <w:sz w:val="22"/>
        </w:rPr>
        <w:t>FOR</w:t>
      </w:r>
      <w:r>
        <w:rPr>
          <w:b/>
          <w:spacing w:val="-3"/>
          <w:sz w:val="22"/>
        </w:rPr>
        <w:t> </w:t>
      </w:r>
      <w:r>
        <w:rPr>
          <w:b/>
          <w:sz w:val="22"/>
        </w:rPr>
        <w:t>IMMEDIATE</w:t>
      </w:r>
      <w:r>
        <w:rPr>
          <w:b/>
          <w:spacing w:val="-5"/>
          <w:sz w:val="22"/>
        </w:rPr>
        <w:t> </w:t>
      </w:r>
      <w:r>
        <w:rPr>
          <w:b/>
          <w:sz w:val="22"/>
        </w:rPr>
        <w:t>RELEASE-</w:t>
      </w:r>
      <w:r>
        <w:rPr>
          <w:b/>
          <w:spacing w:val="-5"/>
          <w:sz w:val="22"/>
        </w:rPr>
        <w:t> </w:t>
      </w:r>
      <w:r>
        <w:rPr>
          <w:sz w:val="22"/>
        </w:rPr>
        <w:t>September</w:t>
      </w:r>
      <w:r>
        <w:rPr>
          <w:spacing w:val="-5"/>
          <w:sz w:val="22"/>
        </w:rPr>
        <w:t> </w:t>
      </w:r>
      <w:r>
        <w:rPr>
          <w:sz w:val="22"/>
        </w:rPr>
        <w:t>19,</w:t>
      </w:r>
      <w:r>
        <w:rPr>
          <w:spacing w:val="-3"/>
          <w:sz w:val="22"/>
        </w:rPr>
        <w:t> </w:t>
      </w:r>
      <w:r>
        <w:rPr>
          <w:spacing w:val="-4"/>
          <w:sz w:val="22"/>
        </w:rPr>
        <w:t>2023</w:t>
      </w:r>
    </w:p>
    <w:p>
      <w:pPr>
        <w:spacing w:line="249" w:lineRule="auto" w:before="195"/>
        <w:ind w:left="120" w:right="6741" w:firstLine="0"/>
        <w:jc w:val="left"/>
        <w:rPr>
          <w:sz w:val="22"/>
        </w:rPr>
      </w:pPr>
      <w:r>
        <w:rPr>
          <w:sz w:val="22"/>
        </w:rPr>
        <w:t>Zoe Calkins, Communications Director Arkansas</w:t>
      </w:r>
      <w:r>
        <w:rPr>
          <w:spacing w:val="-8"/>
          <w:sz w:val="22"/>
        </w:rPr>
        <w:t> </w:t>
      </w:r>
      <w:r>
        <w:rPr>
          <w:sz w:val="22"/>
        </w:rPr>
        <w:t>Division</w:t>
      </w:r>
      <w:r>
        <w:rPr>
          <w:spacing w:val="-10"/>
          <w:sz w:val="22"/>
        </w:rPr>
        <w:t> </w:t>
      </w:r>
      <w:r>
        <w:rPr>
          <w:sz w:val="22"/>
        </w:rPr>
        <w:t>of</w:t>
      </w:r>
      <w:r>
        <w:rPr>
          <w:spacing w:val="-8"/>
          <w:sz w:val="22"/>
        </w:rPr>
        <w:t> </w:t>
      </w:r>
      <w:r>
        <w:rPr>
          <w:sz w:val="22"/>
        </w:rPr>
        <w:t>Workforce</w:t>
      </w:r>
      <w:r>
        <w:rPr>
          <w:spacing w:val="-10"/>
          <w:sz w:val="22"/>
        </w:rPr>
        <w:t> </w:t>
      </w:r>
      <w:r>
        <w:rPr>
          <w:sz w:val="22"/>
        </w:rPr>
        <w:t>Services </w:t>
      </w:r>
      <w:hyperlink r:id="rId7">
        <w:r>
          <w:rPr>
            <w:color w:val="0000FF"/>
            <w:spacing w:val="-2"/>
            <w:sz w:val="22"/>
            <w:u w:val="single" w:color="0000FF"/>
          </w:rPr>
          <w:t>zoe.calkins@arkansas.gov</w:t>
        </w:r>
      </w:hyperlink>
    </w:p>
    <w:p>
      <w:pPr>
        <w:pStyle w:val="BodyText"/>
        <w:spacing w:before="7"/>
        <w:rPr>
          <w:sz w:val="21"/>
        </w:rPr>
      </w:pPr>
    </w:p>
    <w:p>
      <w:pPr>
        <w:pStyle w:val="Title"/>
      </w:pPr>
      <w:r>
        <w:rPr/>
        <w:t>Arkansas’</w:t>
      </w:r>
      <w:r>
        <w:rPr>
          <w:spacing w:val="-11"/>
        </w:rPr>
        <w:t> </w:t>
      </w:r>
      <w:r>
        <w:rPr/>
        <w:t>Unemployment</w:t>
      </w:r>
      <w:r>
        <w:rPr>
          <w:spacing w:val="-10"/>
        </w:rPr>
        <w:t> </w:t>
      </w:r>
      <w:r>
        <w:rPr/>
        <w:t>Rate</w:t>
      </w:r>
      <w:r>
        <w:rPr>
          <w:spacing w:val="-10"/>
        </w:rPr>
        <w:t> </w:t>
      </w:r>
      <w:r>
        <w:rPr/>
        <w:t>Increases</w:t>
      </w:r>
      <w:r>
        <w:rPr>
          <w:spacing w:val="-10"/>
        </w:rPr>
        <w:t> </w:t>
      </w:r>
      <w:r>
        <w:rPr/>
        <w:t>to</w:t>
      </w:r>
      <w:r>
        <w:rPr>
          <w:spacing w:val="-8"/>
        </w:rPr>
        <w:t> </w:t>
      </w:r>
      <w:r>
        <w:rPr/>
        <w:t>2.7%</w:t>
      </w:r>
      <w:r>
        <w:rPr>
          <w:spacing w:val="-10"/>
        </w:rPr>
        <w:t> </w:t>
      </w:r>
      <w:r>
        <w:rPr/>
        <w:t>in</w:t>
      </w:r>
      <w:r>
        <w:rPr>
          <w:spacing w:val="-11"/>
        </w:rPr>
        <w:t> </w:t>
      </w:r>
      <w:r>
        <w:rPr>
          <w:spacing w:val="-2"/>
        </w:rPr>
        <w:t>August</w:t>
      </w:r>
    </w:p>
    <w:p>
      <w:pPr>
        <w:pStyle w:val="BodyText"/>
        <w:spacing w:line="259" w:lineRule="auto" w:before="153"/>
        <w:ind w:left="120" w:right="113"/>
        <w:jc w:val="both"/>
      </w:pPr>
      <w:r>
        <w:rPr>
          <w:b/>
        </w:rPr>
        <w:t>Little Rock, Ark., September 19, 2023- </w:t>
      </w:r>
      <w:r>
        <w:rPr/>
        <w:t>Today the Arkansas Division of Workforce Services, in conjunction with the Bureau of Labor Statistics, announced Arkansas’ seasonally adjusted unemployment rate increased one- tenth of a percentage point, from 2.6% in July to 2.7% in August.</w:t>
      </w:r>
      <w:r>
        <w:rPr>
          <w:spacing w:val="40"/>
        </w:rPr>
        <w:t> </w:t>
      </w:r>
      <w:r>
        <w:rPr/>
        <w:t>The United States’ jobless rate rose three- tenths of a percentage point, from 3.5% in July to 3.8% in August.</w:t>
      </w:r>
    </w:p>
    <w:p>
      <w:pPr>
        <w:pStyle w:val="BodyText"/>
        <w:spacing w:before="105"/>
        <w:ind w:left="120"/>
        <w:jc w:val="both"/>
      </w:pPr>
      <w:r>
        <w:rPr>
          <w:u w:val="single"/>
        </w:rPr>
        <w:t>Arkansas</w:t>
      </w:r>
      <w:r>
        <w:rPr>
          <w:spacing w:val="-3"/>
          <w:u w:val="single"/>
        </w:rPr>
        <w:t> </w:t>
      </w:r>
      <w:r>
        <w:rPr>
          <w:u w:val="single"/>
        </w:rPr>
        <w:t>Civilian</w:t>
      </w:r>
      <w:r>
        <w:rPr>
          <w:spacing w:val="-1"/>
          <w:u w:val="single"/>
        </w:rPr>
        <w:t> </w:t>
      </w:r>
      <w:r>
        <w:rPr>
          <w:u w:val="single"/>
        </w:rPr>
        <w:t>Labor</w:t>
      </w:r>
      <w:r>
        <w:rPr>
          <w:spacing w:val="-5"/>
          <w:u w:val="single"/>
        </w:rPr>
        <w:t> </w:t>
      </w:r>
      <w:r>
        <w:rPr>
          <w:u w:val="single"/>
        </w:rPr>
        <w:t>Force</w:t>
      </w:r>
      <w:r>
        <w:rPr>
          <w:spacing w:val="-1"/>
          <w:u w:val="single"/>
        </w:rPr>
        <w:t> </w:t>
      </w:r>
      <w:r>
        <w:rPr>
          <w:spacing w:val="-2"/>
          <w:u w:val="single"/>
        </w:rPr>
        <w:t>Summary:</w:t>
      </w:r>
    </w:p>
    <w:p>
      <w:pPr>
        <w:pStyle w:val="ListParagraph"/>
        <w:numPr>
          <w:ilvl w:val="0"/>
          <w:numId w:val="1"/>
        </w:numPr>
        <w:tabs>
          <w:tab w:pos="840" w:val="left" w:leader="none"/>
        </w:tabs>
        <w:spacing w:line="256" w:lineRule="auto" w:before="131" w:after="0"/>
        <w:ind w:left="840" w:right="115" w:hanging="360"/>
        <w:jc w:val="both"/>
        <w:rPr>
          <w:sz w:val="24"/>
        </w:rPr>
      </w:pPr>
      <w:r>
        <w:rPr>
          <w:sz w:val="24"/>
        </w:rPr>
        <w:t>In August, the civilian labor force in Arkansas increased by 2,556 while adding 895 more employed Arkansans.</w:t>
      </w:r>
      <w:r>
        <w:rPr>
          <w:spacing w:val="22"/>
          <w:sz w:val="24"/>
        </w:rPr>
        <w:t> </w:t>
      </w:r>
      <w:r>
        <w:rPr>
          <w:sz w:val="24"/>
        </w:rPr>
        <w:t>Both</w:t>
      </w:r>
      <w:r>
        <w:rPr>
          <w:spacing w:val="-12"/>
          <w:sz w:val="24"/>
        </w:rPr>
        <w:t> </w:t>
      </w:r>
      <w:r>
        <w:rPr>
          <w:sz w:val="24"/>
        </w:rPr>
        <w:t>remain</w:t>
      </w:r>
      <w:r>
        <w:rPr>
          <w:spacing w:val="-14"/>
          <w:sz w:val="24"/>
        </w:rPr>
        <w:t> </w:t>
      </w:r>
      <w:r>
        <w:rPr>
          <w:sz w:val="24"/>
        </w:rPr>
        <w:t>at</w:t>
      </w:r>
      <w:r>
        <w:rPr>
          <w:spacing w:val="-12"/>
          <w:sz w:val="24"/>
        </w:rPr>
        <w:t> </w:t>
      </w:r>
      <w:r>
        <w:rPr>
          <w:sz w:val="24"/>
        </w:rPr>
        <w:t>record-high</w:t>
      </w:r>
      <w:r>
        <w:rPr>
          <w:spacing w:val="-12"/>
          <w:sz w:val="24"/>
        </w:rPr>
        <w:t> </w:t>
      </w:r>
      <w:r>
        <w:rPr>
          <w:sz w:val="24"/>
        </w:rPr>
        <w:t>levels.</w:t>
      </w:r>
      <w:r>
        <w:rPr>
          <w:spacing w:val="27"/>
          <w:sz w:val="24"/>
        </w:rPr>
        <w:t> </w:t>
      </w:r>
      <w:r>
        <w:rPr>
          <w:sz w:val="24"/>
        </w:rPr>
        <w:t>Unemployment</w:t>
      </w:r>
      <w:r>
        <w:rPr>
          <w:spacing w:val="-12"/>
          <w:sz w:val="24"/>
        </w:rPr>
        <w:t> </w:t>
      </w:r>
      <w:r>
        <w:rPr>
          <w:sz w:val="24"/>
        </w:rPr>
        <w:t>rose</w:t>
      </w:r>
      <w:r>
        <w:rPr>
          <w:spacing w:val="-13"/>
          <w:sz w:val="24"/>
        </w:rPr>
        <w:t> </w:t>
      </w:r>
      <w:r>
        <w:rPr>
          <w:sz w:val="24"/>
        </w:rPr>
        <w:t>for</w:t>
      </w:r>
      <w:r>
        <w:rPr>
          <w:spacing w:val="-13"/>
          <w:sz w:val="24"/>
        </w:rPr>
        <w:t> </w:t>
      </w:r>
      <w:r>
        <w:rPr>
          <w:sz w:val="24"/>
        </w:rPr>
        <w:t>the</w:t>
      </w:r>
      <w:r>
        <w:rPr>
          <w:spacing w:val="-14"/>
          <w:sz w:val="24"/>
        </w:rPr>
        <w:t> </w:t>
      </w:r>
      <w:r>
        <w:rPr>
          <w:sz w:val="24"/>
        </w:rPr>
        <w:t>first</w:t>
      </w:r>
      <w:r>
        <w:rPr>
          <w:spacing w:val="-14"/>
          <w:sz w:val="24"/>
        </w:rPr>
        <w:t> </w:t>
      </w:r>
      <w:r>
        <w:rPr>
          <w:sz w:val="24"/>
        </w:rPr>
        <w:t>time</w:t>
      </w:r>
      <w:r>
        <w:rPr>
          <w:spacing w:val="-12"/>
          <w:sz w:val="24"/>
        </w:rPr>
        <w:t> </w:t>
      </w:r>
      <w:r>
        <w:rPr>
          <w:sz w:val="24"/>
        </w:rPr>
        <w:t>since</w:t>
      </w:r>
      <w:r>
        <w:rPr>
          <w:spacing w:val="-13"/>
          <w:sz w:val="24"/>
        </w:rPr>
        <w:t> </w:t>
      </w:r>
      <w:r>
        <w:rPr>
          <w:sz w:val="24"/>
        </w:rPr>
        <w:t>October</w:t>
      </w:r>
      <w:r>
        <w:rPr>
          <w:spacing w:val="-14"/>
          <w:sz w:val="24"/>
        </w:rPr>
        <w:t> </w:t>
      </w:r>
      <w:r>
        <w:rPr>
          <w:sz w:val="24"/>
        </w:rPr>
        <w:t>2022, with</w:t>
      </w:r>
      <w:r>
        <w:rPr>
          <w:spacing w:val="-1"/>
          <w:sz w:val="24"/>
        </w:rPr>
        <w:t> </w:t>
      </w:r>
      <w:r>
        <w:rPr>
          <w:sz w:val="24"/>
        </w:rPr>
        <w:t>1,661 more</w:t>
      </w:r>
      <w:r>
        <w:rPr>
          <w:spacing w:val="-2"/>
          <w:sz w:val="24"/>
        </w:rPr>
        <w:t> </w:t>
      </w:r>
      <w:r>
        <w:rPr>
          <w:sz w:val="24"/>
        </w:rPr>
        <w:t>Arkansans actively</w:t>
      </w:r>
      <w:r>
        <w:rPr>
          <w:spacing w:val="-1"/>
          <w:sz w:val="24"/>
        </w:rPr>
        <w:t> </w:t>
      </w:r>
      <w:r>
        <w:rPr>
          <w:sz w:val="24"/>
        </w:rPr>
        <w:t>looking</w:t>
      </w:r>
      <w:r>
        <w:rPr>
          <w:spacing w:val="-3"/>
          <w:sz w:val="24"/>
        </w:rPr>
        <w:t> </w:t>
      </w:r>
      <w:r>
        <w:rPr>
          <w:sz w:val="24"/>
        </w:rPr>
        <w:t>for</w:t>
      </w:r>
      <w:r>
        <w:rPr>
          <w:spacing w:val="-2"/>
          <w:sz w:val="24"/>
        </w:rPr>
        <w:t> </w:t>
      </w:r>
      <w:r>
        <w:rPr>
          <w:sz w:val="24"/>
        </w:rPr>
        <w:t>work</w:t>
      </w:r>
      <w:r>
        <w:rPr>
          <w:spacing w:val="-1"/>
          <w:sz w:val="24"/>
        </w:rPr>
        <w:t> </w:t>
      </w:r>
      <w:r>
        <w:rPr>
          <w:sz w:val="24"/>
        </w:rPr>
        <w:t>in</w:t>
      </w:r>
      <w:r>
        <w:rPr>
          <w:spacing w:val="-1"/>
          <w:sz w:val="24"/>
        </w:rPr>
        <w:t> </w:t>
      </w:r>
      <w:r>
        <w:rPr>
          <w:sz w:val="24"/>
        </w:rPr>
        <w:t>August.</w:t>
      </w:r>
      <w:r>
        <w:rPr>
          <w:spacing w:val="40"/>
          <w:sz w:val="24"/>
        </w:rPr>
        <w:t> </w:t>
      </w:r>
      <w:r>
        <w:rPr>
          <w:sz w:val="24"/>
        </w:rPr>
        <w:t>Arkansas’</w:t>
      </w:r>
      <w:r>
        <w:rPr>
          <w:spacing w:val="-2"/>
          <w:sz w:val="24"/>
        </w:rPr>
        <w:t> </w:t>
      </w:r>
      <w:r>
        <w:rPr>
          <w:sz w:val="24"/>
        </w:rPr>
        <w:t>labor</w:t>
      </w:r>
      <w:r>
        <w:rPr>
          <w:spacing w:val="-2"/>
          <w:sz w:val="24"/>
        </w:rPr>
        <w:t> </w:t>
      </w:r>
      <w:r>
        <w:rPr>
          <w:sz w:val="24"/>
        </w:rPr>
        <w:t>force</w:t>
      </w:r>
      <w:r>
        <w:rPr>
          <w:spacing w:val="-2"/>
          <w:sz w:val="24"/>
        </w:rPr>
        <w:t> </w:t>
      </w:r>
      <w:r>
        <w:rPr>
          <w:sz w:val="24"/>
        </w:rPr>
        <w:t>participation</w:t>
      </w:r>
      <w:r>
        <w:rPr>
          <w:spacing w:val="-3"/>
          <w:sz w:val="24"/>
        </w:rPr>
        <w:t> </w:t>
      </w:r>
      <w:r>
        <w:rPr>
          <w:sz w:val="24"/>
        </w:rPr>
        <w:t>rate was unchanged at 57.7% over the month.</w:t>
      </w:r>
    </w:p>
    <w:p>
      <w:pPr>
        <w:pStyle w:val="ListParagraph"/>
        <w:numPr>
          <w:ilvl w:val="0"/>
          <w:numId w:val="1"/>
        </w:numPr>
        <w:tabs>
          <w:tab w:pos="840" w:val="left" w:leader="none"/>
        </w:tabs>
        <w:spacing w:line="259" w:lineRule="auto" w:before="116" w:after="0"/>
        <w:ind w:left="840" w:right="115" w:hanging="360"/>
        <w:jc w:val="both"/>
        <w:rPr>
          <w:sz w:val="24"/>
        </w:rPr>
      </w:pPr>
      <w:r>
        <w:rPr>
          <w:sz w:val="24"/>
        </w:rPr>
        <w:t>Compared to August 2022, there are 28,229 more employed and 9,525 fewer unemployed Arkansans. The State unemployment rate is down seven-tenths of a percentage point while the labor force participation rate is up a slight one-tenth of a percentage point.</w:t>
      </w:r>
    </w:p>
    <w:p>
      <w:pPr>
        <w:pStyle w:val="BodyText"/>
        <w:spacing w:before="102"/>
        <w:ind w:left="120"/>
        <w:jc w:val="both"/>
      </w:pPr>
      <w:r>
        <w:rPr>
          <w:u w:val="single"/>
        </w:rPr>
        <w:t>Arkansas</w:t>
      </w:r>
      <w:r>
        <w:rPr>
          <w:spacing w:val="-3"/>
          <w:u w:val="single"/>
        </w:rPr>
        <w:t> </w:t>
      </w:r>
      <w:r>
        <w:rPr>
          <w:u w:val="single"/>
        </w:rPr>
        <w:t>Nonfarm</w:t>
      </w:r>
      <w:r>
        <w:rPr>
          <w:spacing w:val="-2"/>
          <w:u w:val="single"/>
        </w:rPr>
        <w:t> </w:t>
      </w:r>
      <w:r>
        <w:rPr>
          <w:u w:val="single"/>
        </w:rPr>
        <w:t>Payroll</w:t>
      </w:r>
      <w:r>
        <w:rPr>
          <w:spacing w:val="-1"/>
          <w:u w:val="single"/>
        </w:rPr>
        <w:t> </w:t>
      </w:r>
      <w:r>
        <w:rPr>
          <w:u w:val="single"/>
        </w:rPr>
        <w:t>Job</w:t>
      </w:r>
      <w:r>
        <w:rPr>
          <w:spacing w:val="-3"/>
          <w:u w:val="single"/>
        </w:rPr>
        <w:t> </w:t>
      </w:r>
      <w:r>
        <w:rPr>
          <w:spacing w:val="-2"/>
          <w:u w:val="single"/>
        </w:rPr>
        <w:t>Summary:</w:t>
      </w:r>
    </w:p>
    <w:p>
      <w:pPr>
        <w:pStyle w:val="ListParagraph"/>
        <w:numPr>
          <w:ilvl w:val="0"/>
          <w:numId w:val="1"/>
        </w:numPr>
        <w:tabs>
          <w:tab w:pos="840" w:val="left" w:leader="none"/>
        </w:tabs>
        <w:spacing w:line="259" w:lineRule="auto" w:before="131" w:after="0"/>
        <w:ind w:left="840" w:right="114" w:hanging="360"/>
        <w:jc w:val="both"/>
        <w:rPr>
          <w:sz w:val="24"/>
        </w:rPr>
      </w:pPr>
      <w:r>
        <w:rPr>
          <w:sz w:val="24"/>
        </w:rPr>
        <w:t>In August, nonfarm payroll jobs in Arkansas rose 5,100.</w:t>
      </w:r>
      <w:r>
        <w:rPr>
          <w:spacing w:val="40"/>
          <w:sz w:val="24"/>
        </w:rPr>
        <w:t> </w:t>
      </w:r>
      <w:r>
        <w:rPr>
          <w:sz w:val="24"/>
        </w:rPr>
        <w:t>Gains were largely seasonal and related to the start</w:t>
      </w:r>
      <w:r>
        <w:rPr>
          <w:spacing w:val="-11"/>
          <w:sz w:val="24"/>
        </w:rPr>
        <w:t> </w:t>
      </w:r>
      <w:r>
        <w:rPr>
          <w:sz w:val="24"/>
        </w:rPr>
        <w:t>of</w:t>
      </w:r>
      <w:r>
        <w:rPr>
          <w:spacing w:val="-11"/>
          <w:sz w:val="24"/>
        </w:rPr>
        <w:t> </w:t>
      </w:r>
      <w:r>
        <w:rPr>
          <w:sz w:val="24"/>
        </w:rPr>
        <w:t>the</w:t>
      </w:r>
      <w:r>
        <w:rPr>
          <w:spacing w:val="-9"/>
          <w:sz w:val="24"/>
        </w:rPr>
        <w:t> </w:t>
      </w:r>
      <w:r>
        <w:rPr>
          <w:sz w:val="24"/>
        </w:rPr>
        <w:t>school</w:t>
      </w:r>
      <w:r>
        <w:rPr>
          <w:spacing w:val="-10"/>
          <w:sz w:val="24"/>
        </w:rPr>
        <w:t> </w:t>
      </w:r>
      <w:r>
        <w:rPr>
          <w:sz w:val="24"/>
        </w:rPr>
        <w:t>year.</w:t>
      </w:r>
      <w:r>
        <w:rPr>
          <w:spacing w:val="31"/>
          <w:sz w:val="24"/>
        </w:rPr>
        <w:t> </w:t>
      </w:r>
      <w:r>
        <w:rPr>
          <w:sz w:val="24"/>
        </w:rPr>
        <w:t>The</w:t>
      </w:r>
      <w:r>
        <w:rPr>
          <w:spacing w:val="-9"/>
          <w:sz w:val="24"/>
        </w:rPr>
        <w:t> </w:t>
      </w:r>
      <w:r>
        <w:rPr>
          <w:sz w:val="24"/>
        </w:rPr>
        <w:t>largest</w:t>
      </w:r>
      <w:r>
        <w:rPr>
          <w:spacing w:val="-9"/>
          <w:sz w:val="24"/>
        </w:rPr>
        <w:t> </w:t>
      </w:r>
      <w:r>
        <w:rPr>
          <w:sz w:val="24"/>
        </w:rPr>
        <w:t>growth</w:t>
      </w:r>
      <w:r>
        <w:rPr>
          <w:spacing w:val="-11"/>
          <w:sz w:val="24"/>
        </w:rPr>
        <w:t> </w:t>
      </w:r>
      <w:r>
        <w:rPr>
          <w:sz w:val="24"/>
        </w:rPr>
        <w:t>occurred</w:t>
      </w:r>
      <w:r>
        <w:rPr>
          <w:spacing w:val="-9"/>
          <w:sz w:val="24"/>
        </w:rPr>
        <w:t> </w:t>
      </w:r>
      <w:r>
        <w:rPr>
          <w:sz w:val="24"/>
        </w:rPr>
        <w:t>in</w:t>
      </w:r>
      <w:r>
        <w:rPr>
          <w:spacing w:val="-9"/>
          <w:sz w:val="24"/>
        </w:rPr>
        <w:t> </w:t>
      </w:r>
      <w:r>
        <w:rPr>
          <w:sz w:val="24"/>
        </w:rPr>
        <w:t>Government</w:t>
      </w:r>
      <w:r>
        <w:rPr>
          <w:spacing w:val="-11"/>
          <w:sz w:val="24"/>
        </w:rPr>
        <w:t> </w:t>
      </w:r>
      <w:r>
        <w:rPr>
          <w:sz w:val="24"/>
        </w:rPr>
        <w:t>(+4,000),</w:t>
      </w:r>
      <w:r>
        <w:rPr>
          <w:spacing w:val="-10"/>
          <w:sz w:val="24"/>
        </w:rPr>
        <w:t> </w:t>
      </w:r>
      <w:r>
        <w:rPr>
          <w:sz w:val="24"/>
        </w:rPr>
        <w:t>Professional</w:t>
      </w:r>
      <w:r>
        <w:rPr>
          <w:spacing w:val="-10"/>
          <w:sz w:val="24"/>
        </w:rPr>
        <w:t> </w:t>
      </w:r>
      <w:r>
        <w:rPr>
          <w:sz w:val="24"/>
        </w:rPr>
        <w:t>and</w:t>
      </w:r>
      <w:r>
        <w:rPr>
          <w:spacing w:val="-11"/>
          <w:sz w:val="24"/>
        </w:rPr>
        <w:t> </w:t>
      </w:r>
      <w:r>
        <w:rPr>
          <w:sz w:val="24"/>
        </w:rPr>
        <w:t>Business Services</w:t>
      </w:r>
      <w:r>
        <w:rPr>
          <w:spacing w:val="-10"/>
          <w:sz w:val="24"/>
        </w:rPr>
        <w:t> </w:t>
      </w:r>
      <w:r>
        <w:rPr>
          <w:sz w:val="24"/>
        </w:rPr>
        <w:t>(+2,400),</w:t>
      </w:r>
      <w:r>
        <w:rPr>
          <w:spacing w:val="-10"/>
          <w:sz w:val="24"/>
        </w:rPr>
        <w:t> </w:t>
      </w:r>
      <w:r>
        <w:rPr>
          <w:sz w:val="24"/>
        </w:rPr>
        <w:t>Leisure</w:t>
      </w:r>
      <w:r>
        <w:rPr>
          <w:spacing w:val="-12"/>
          <w:sz w:val="24"/>
        </w:rPr>
        <w:t> </w:t>
      </w:r>
      <w:r>
        <w:rPr>
          <w:sz w:val="24"/>
        </w:rPr>
        <w:t>and</w:t>
      </w:r>
      <w:r>
        <w:rPr>
          <w:spacing w:val="-9"/>
          <w:sz w:val="24"/>
        </w:rPr>
        <w:t> </w:t>
      </w:r>
      <w:r>
        <w:rPr>
          <w:sz w:val="24"/>
        </w:rPr>
        <w:t>Hospitality</w:t>
      </w:r>
      <w:r>
        <w:rPr>
          <w:spacing w:val="-10"/>
          <w:sz w:val="24"/>
        </w:rPr>
        <w:t> </w:t>
      </w:r>
      <w:r>
        <w:rPr>
          <w:sz w:val="24"/>
        </w:rPr>
        <w:t>(+1,300),</w:t>
      </w:r>
      <w:r>
        <w:rPr>
          <w:spacing w:val="-12"/>
          <w:sz w:val="24"/>
        </w:rPr>
        <w:t> </w:t>
      </w:r>
      <w:r>
        <w:rPr>
          <w:sz w:val="24"/>
        </w:rPr>
        <w:t>and</w:t>
      </w:r>
      <w:r>
        <w:rPr>
          <w:spacing w:val="-9"/>
          <w:sz w:val="24"/>
        </w:rPr>
        <w:t> </w:t>
      </w:r>
      <w:r>
        <w:rPr>
          <w:sz w:val="24"/>
        </w:rPr>
        <w:t>Private</w:t>
      </w:r>
      <w:r>
        <w:rPr>
          <w:spacing w:val="-12"/>
          <w:sz w:val="24"/>
        </w:rPr>
        <w:t> </w:t>
      </w:r>
      <w:r>
        <w:rPr>
          <w:sz w:val="24"/>
        </w:rPr>
        <w:t>Educational</w:t>
      </w:r>
      <w:r>
        <w:rPr>
          <w:spacing w:val="-14"/>
          <w:sz w:val="24"/>
        </w:rPr>
        <w:t> </w:t>
      </w:r>
      <w:r>
        <w:rPr>
          <w:sz w:val="24"/>
        </w:rPr>
        <w:t>and</w:t>
      </w:r>
      <w:r>
        <w:rPr>
          <w:spacing w:val="-11"/>
          <w:sz w:val="24"/>
        </w:rPr>
        <w:t> </w:t>
      </w:r>
      <w:r>
        <w:rPr>
          <w:sz w:val="24"/>
        </w:rPr>
        <w:t>Health</w:t>
      </w:r>
      <w:r>
        <w:rPr>
          <w:spacing w:val="-9"/>
          <w:sz w:val="24"/>
        </w:rPr>
        <w:t> </w:t>
      </w:r>
      <w:r>
        <w:rPr>
          <w:sz w:val="24"/>
        </w:rPr>
        <w:t>Services</w:t>
      </w:r>
      <w:r>
        <w:rPr>
          <w:spacing w:val="-10"/>
          <w:sz w:val="24"/>
        </w:rPr>
        <w:t> </w:t>
      </w:r>
      <w:r>
        <w:rPr>
          <w:sz w:val="24"/>
        </w:rPr>
        <w:t>(+1,000).</w:t>
      </w:r>
    </w:p>
    <w:p>
      <w:pPr>
        <w:pStyle w:val="ListParagraph"/>
        <w:numPr>
          <w:ilvl w:val="0"/>
          <w:numId w:val="1"/>
        </w:numPr>
        <w:tabs>
          <w:tab w:pos="840" w:val="left" w:leader="none"/>
        </w:tabs>
        <w:spacing w:line="259" w:lineRule="auto" w:before="103" w:after="0"/>
        <w:ind w:left="840" w:right="114" w:hanging="360"/>
        <w:jc w:val="both"/>
        <w:rPr>
          <w:sz w:val="24"/>
        </w:rPr>
      </w:pPr>
      <w:r>
        <w:rPr>
          <w:sz w:val="24"/>
        </w:rPr>
        <w:t>Compared</w:t>
      </w:r>
      <w:r>
        <w:rPr>
          <w:spacing w:val="-5"/>
          <w:sz w:val="24"/>
        </w:rPr>
        <w:t> </w:t>
      </w:r>
      <w:r>
        <w:rPr>
          <w:sz w:val="24"/>
        </w:rPr>
        <w:t>to</w:t>
      </w:r>
      <w:r>
        <w:rPr>
          <w:spacing w:val="-3"/>
          <w:sz w:val="24"/>
        </w:rPr>
        <w:t> </w:t>
      </w:r>
      <w:r>
        <w:rPr>
          <w:sz w:val="24"/>
        </w:rPr>
        <w:t>August</w:t>
      </w:r>
      <w:r>
        <w:rPr>
          <w:spacing w:val="-5"/>
          <w:sz w:val="24"/>
        </w:rPr>
        <w:t> </w:t>
      </w:r>
      <w:r>
        <w:rPr>
          <w:sz w:val="24"/>
        </w:rPr>
        <w:t>2022,</w:t>
      </w:r>
      <w:r>
        <w:rPr>
          <w:spacing w:val="-4"/>
          <w:sz w:val="24"/>
        </w:rPr>
        <w:t> </w:t>
      </w:r>
      <w:r>
        <w:rPr>
          <w:sz w:val="24"/>
        </w:rPr>
        <w:t>nonfarm</w:t>
      </w:r>
      <w:r>
        <w:rPr>
          <w:spacing w:val="-6"/>
          <w:sz w:val="24"/>
        </w:rPr>
        <w:t> </w:t>
      </w:r>
      <w:r>
        <w:rPr>
          <w:sz w:val="24"/>
        </w:rPr>
        <w:t>payroll</w:t>
      </w:r>
      <w:r>
        <w:rPr>
          <w:spacing w:val="-4"/>
          <w:sz w:val="24"/>
        </w:rPr>
        <w:t> </w:t>
      </w:r>
      <w:r>
        <w:rPr>
          <w:sz w:val="24"/>
        </w:rPr>
        <w:t>jobs</w:t>
      </w:r>
      <w:r>
        <w:rPr>
          <w:spacing w:val="-4"/>
          <w:sz w:val="24"/>
        </w:rPr>
        <w:t> </w:t>
      </w:r>
      <w:r>
        <w:rPr>
          <w:sz w:val="24"/>
        </w:rPr>
        <w:t>are</w:t>
      </w:r>
      <w:r>
        <w:rPr>
          <w:spacing w:val="-3"/>
          <w:sz w:val="24"/>
        </w:rPr>
        <w:t> </w:t>
      </w:r>
      <w:r>
        <w:rPr>
          <w:sz w:val="24"/>
        </w:rPr>
        <w:t>up</w:t>
      </w:r>
      <w:r>
        <w:rPr>
          <w:spacing w:val="-3"/>
          <w:sz w:val="24"/>
        </w:rPr>
        <w:t> </w:t>
      </w:r>
      <w:r>
        <w:rPr>
          <w:sz w:val="24"/>
        </w:rPr>
        <w:t>29,700.</w:t>
      </w:r>
      <w:r>
        <w:rPr>
          <w:spacing w:val="40"/>
          <w:sz w:val="24"/>
        </w:rPr>
        <w:t> </w:t>
      </w:r>
      <w:r>
        <w:rPr>
          <w:sz w:val="24"/>
        </w:rPr>
        <w:t>Notable</w:t>
      </w:r>
      <w:r>
        <w:rPr>
          <w:spacing w:val="-3"/>
          <w:sz w:val="24"/>
        </w:rPr>
        <w:t> </w:t>
      </w:r>
      <w:r>
        <w:rPr>
          <w:sz w:val="24"/>
        </w:rPr>
        <w:t>annual</w:t>
      </w:r>
      <w:r>
        <w:rPr>
          <w:spacing w:val="-4"/>
          <w:sz w:val="24"/>
        </w:rPr>
        <w:t> </w:t>
      </w:r>
      <w:r>
        <w:rPr>
          <w:sz w:val="24"/>
        </w:rPr>
        <w:t>growth</w:t>
      </w:r>
      <w:r>
        <w:rPr>
          <w:spacing w:val="-5"/>
          <w:sz w:val="24"/>
        </w:rPr>
        <w:t> </w:t>
      </w:r>
      <w:r>
        <w:rPr>
          <w:sz w:val="24"/>
        </w:rPr>
        <w:t>was</w:t>
      </w:r>
      <w:r>
        <w:rPr>
          <w:spacing w:val="-4"/>
          <w:sz w:val="24"/>
        </w:rPr>
        <w:t> </w:t>
      </w:r>
      <w:r>
        <w:rPr>
          <w:sz w:val="24"/>
        </w:rPr>
        <w:t>reported</w:t>
      </w:r>
      <w:r>
        <w:rPr>
          <w:spacing w:val="-3"/>
          <w:sz w:val="24"/>
        </w:rPr>
        <w:t> </w:t>
      </w:r>
      <w:r>
        <w:rPr>
          <w:sz w:val="24"/>
        </w:rPr>
        <w:t>in Leisure</w:t>
      </w:r>
      <w:r>
        <w:rPr>
          <w:spacing w:val="-12"/>
          <w:sz w:val="24"/>
        </w:rPr>
        <w:t> </w:t>
      </w:r>
      <w:r>
        <w:rPr>
          <w:sz w:val="24"/>
        </w:rPr>
        <w:t>and</w:t>
      </w:r>
      <w:r>
        <w:rPr>
          <w:spacing w:val="-11"/>
          <w:sz w:val="24"/>
        </w:rPr>
        <w:t> </w:t>
      </w:r>
      <w:r>
        <w:rPr>
          <w:sz w:val="24"/>
        </w:rPr>
        <w:t>Hospitality</w:t>
      </w:r>
      <w:r>
        <w:rPr>
          <w:spacing w:val="-13"/>
          <w:sz w:val="24"/>
        </w:rPr>
        <w:t> </w:t>
      </w:r>
      <w:r>
        <w:rPr>
          <w:sz w:val="24"/>
        </w:rPr>
        <w:t>(+12,900);</w:t>
      </w:r>
      <w:r>
        <w:rPr>
          <w:spacing w:val="-12"/>
          <w:sz w:val="24"/>
        </w:rPr>
        <w:t> </w:t>
      </w:r>
      <w:r>
        <w:rPr>
          <w:sz w:val="24"/>
        </w:rPr>
        <w:t>Private</w:t>
      </w:r>
      <w:r>
        <w:rPr>
          <w:spacing w:val="-12"/>
          <w:sz w:val="24"/>
        </w:rPr>
        <w:t> </w:t>
      </w:r>
      <w:r>
        <w:rPr>
          <w:sz w:val="24"/>
        </w:rPr>
        <w:t>Education</w:t>
      </w:r>
      <w:r>
        <w:rPr>
          <w:spacing w:val="-11"/>
          <w:sz w:val="24"/>
        </w:rPr>
        <w:t> </w:t>
      </w:r>
      <w:r>
        <w:rPr>
          <w:sz w:val="24"/>
        </w:rPr>
        <w:t>and</w:t>
      </w:r>
      <w:r>
        <w:rPr>
          <w:spacing w:val="-12"/>
          <w:sz w:val="24"/>
        </w:rPr>
        <w:t> </w:t>
      </w:r>
      <w:r>
        <w:rPr>
          <w:sz w:val="24"/>
        </w:rPr>
        <w:t>Health</w:t>
      </w:r>
      <w:r>
        <w:rPr>
          <w:spacing w:val="-13"/>
          <w:sz w:val="24"/>
        </w:rPr>
        <w:t> </w:t>
      </w:r>
      <w:r>
        <w:rPr>
          <w:sz w:val="24"/>
        </w:rPr>
        <w:t>Services</w:t>
      </w:r>
      <w:r>
        <w:rPr>
          <w:spacing w:val="-12"/>
          <w:sz w:val="24"/>
        </w:rPr>
        <w:t> </w:t>
      </w:r>
      <w:r>
        <w:rPr>
          <w:sz w:val="24"/>
        </w:rPr>
        <w:t>(+7,000);</w:t>
      </w:r>
      <w:r>
        <w:rPr>
          <w:spacing w:val="-12"/>
          <w:sz w:val="24"/>
        </w:rPr>
        <w:t> </w:t>
      </w:r>
      <w:r>
        <w:rPr>
          <w:sz w:val="24"/>
        </w:rPr>
        <w:t>Construction</w:t>
      </w:r>
      <w:r>
        <w:rPr>
          <w:spacing w:val="-11"/>
          <w:sz w:val="24"/>
        </w:rPr>
        <w:t> </w:t>
      </w:r>
      <w:r>
        <w:rPr>
          <w:sz w:val="24"/>
        </w:rPr>
        <w:t>(+5,800); and Other Services (+2,800).</w:t>
      </w:r>
    </w:p>
    <w:p>
      <w:pPr>
        <w:pStyle w:val="Heading1"/>
        <w:spacing w:before="157"/>
        <w:ind w:left="2966"/>
        <w:jc w:val="both"/>
      </w:pPr>
      <w:r>
        <w:rPr/>
        <w:t>Arkansas</w:t>
      </w:r>
      <w:r>
        <w:rPr>
          <w:spacing w:val="-1"/>
        </w:rPr>
        <w:t> </w:t>
      </w:r>
      <w:r>
        <w:rPr/>
        <w:t>Civilian</w:t>
      </w:r>
      <w:r>
        <w:rPr>
          <w:spacing w:val="-1"/>
        </w:rPr>
        <w:t> </w:t>
      </w:r>
      <w:r>
        <w:rPr/>
        <w:t>Labor</w:t>
      </w:r>
      <w:r>
        <w:rPr>
          <w:spacing w:val="-5"/>
        </w:rPr>
        <w:t> </w:t>
      </w:r>
      <w:r>
        <w:rPr/>
        <w:t>Force</w:t>
      </w:r>
      <w:r>
        <w:rPr>
          <w:spacing w:val="-2"/>
        </w:rPr>
        <w:t> </w:t>
      </w:r>
      <w:r>
        <w:rPr/>
        <w:t>(Seasonally</w:t>
      </w:r>
      <w:r>
        <w:rPr>
          <w:spacing w:val="-1"/>
        </w:rPr>
        <w:t> </w:t>
      </w:r>
      <w:r>
        <w:rPr>
          <w:spacing w:val="-2"/>
        </w:rPr>
        <w:t>Adjusted)</w:t>
      </w:r>
    </w:p>
    <w:p>
      <w:pPr>
        <w:pStyle w:val="BodyText"/>
        <w:spacing w:before="6"/>
        <w:rPr>
          <w:b/>
          <w:sz w:val="10"/>
        </w:rPr>
      </w:pPr>
    </w:p>
    <w:tbl>
      <w:tblPr>
        <w:tblW w:w="0" w:type="auto"/>
        <w:jc w:val="left"/>
        <w:tblInd w:w="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95"/>
        <w:gridCol w:w="1260"/>
        <w:gridCol w:w="1236"/>
        <w:gridCol w:w="1157"/>
        <w:gridCol w:w="1659"/>
        <w:gridCol w:w="1441"/>
      </w:tblGrid>
      <w:tr>
        <w:trPr>
          <w:trHeight w:val="541" w:hRule="atLeast"/>
        </w:trPr>
        <w:tc>
          <w:tcPr>
            <w:tcW w:w="3595" w:type="dxa"/>
            <w:shd w:val="clear" w:color="auto" w:fill="D9E0F1"/>
          </w:tcPr>
          <w:p>
            <w:pPr>
              <w:pStyle w:val="TableParagraph"/>
              <w:rPr>
                <w:rFonts w:ascii="Times New Roman"/>
                <w:sz w:val="22"/>
              </w:rPr>
            </w:pPr>
          </w:p>
        </w:tc>
        <w:tc>
          <w:tcPr>
            <w:tcW w:w="1260" w:type="dxa"/>
            <w:shd w:val="clear" w:color="auto" w:fill="D9E0F1"/>
          </w:tcPr>
          <w:p>
            <w:pPr>
              <w:pStyle w:val="TableParagraph"/>
              <w:spacing w:line="270" w:lineRule="atLeast"/>
              <w:ind w:left="705" w:right="91" w:hanging="176"/>
              <w:rPr>
                <w:sz w:val="22"/>
              </w:rPr>
            </w:pPr>
            <w:r>
              <w:rPr>
                <w:spacing w:val="-2"/>
                <w:sz w:val="22"/>
              </w:rPr>
              <w:t>August </w:t>
            </w:r>
            <w:r>
              <w:rPr>
                <w:spacing w:val="-4"/>
                <w:sz w:val="22"/>
              </w:rPr>
              <w:t>2023</w:t>
            </w:r>
          </w:p>
        </w:tc>
        <w:tc>
          <w:tcPr>
            <w:tcW w:w="1236" w:type="dxa"/>
            <w:shd w:val="clear" w:color="auto" w:fill="D9E0F1"/>
          </w:tcPr>
          <w:p>
            <w:pPr>
              <w:pStyle w:val="TableParagraph"/>
              <w:spacing w:line="270" w:lineRule="atLeast"/>
              <w:ind w:left="681" w:firstLine="110"/>
              <w:rPr>
                <w:sz w:val="22"/>
              </w:rPr>
            </w:pPr>
            <w:r>
              <w:rPr>
                <w:spacing w:val="-4"/>
                <w:sz w:val="22"/>
              </w:rPr>
              <w:t>July 2023</w:t>
            </w:r>
          </w:p>
        </w:tc>
        <w:tc>
          <w:tcPr>
            <w:tcW w:w="1157" w:type="dxa"/>
            <w:shd w:val="clear" w:color="auto" w:fill="D9E0F1"/>
          </w:tcPr>
          <w:p>
            <w:pPr>
              <w:pStyle w:val="TableParagraph"/>
              <w:spacing w:line="270" w:lineRule="atLeast"/>
              <w:ind w:left="600" w:right="93" w:hanging="176"/>
              <w:rPr>
                <w:sz w:val="22"/>
              </w:rPr>
            </w:pPr>
            <w:r>
              <w:rPr>
                <w:spacing w:val="-2"/>
                <w:sz w:val="22"/>
              </w:rPr>
              <w:t>August </w:t>
            </w:r>
            <w:r>
              <w:rPr>
                <w:spacing w:val="-4"/>
                <w:sz w:val="22"/>
              </w:rPr>
              <w:t>2022</w:t>
            </w:r>
          </w:p>
        </w:tc>
        <w:tc>
          <w:tcPr>
            <w:tcW w:w="1659" w:type="dxa"/>
            <w:shd w:val="clear" w:color="auto" w:fill="D9E0F1"/>
          </w:tcPr>
          <w:p>
            <w:pPr>
              <w:pStyle w:val="TableParagraph"/>
              <w:spacing w:line="270" w:lineRule="atLeast"/>
              <w:ind w:left="715" w:hanging="322"/>
              <w:rPr>
                <w:sz w:val="22"/>
              </w:rPr>
            </w:pPr>
            <w:r>
              <w:rPr>
                <w:sz w:val="22"/>
              </w:rPr>
              <w:t>Change</w:t>
            </w:r>
            <w:r>
              <w:rPr>
                <w:spacing w:val="-13"/>
                <w:sz w:val="22"/>
              </w:rPr>
              <w:t> </w:t>
            </w:r>
            <w:r>
              <w:rPr>
                <w:sz w:val="22"/>
              </w:rPr>
              <w:t>from July</w:t>
            </w:r>
            <w:r>
              <w:rPr>
                <w:spacing w:val="-4"/>
                <w:sz w:val="22"/>
              </w:rPr>
              <w:t> </w:t>
            </w:r>
            <w:r>
              <w:rPr>
                <w:spacing w:val="-4"/>
                <w:sz w:val="22"/>
              </w:rPr>
              <w:t>2023</w:t>
            </w:r>
          </w:p>
        </w:tc>
        <w:tc>
          <w:tcPr>
            <w:tcW w:w="1441" w:type="dxa"/>
            <w:shd w:val="clear" w:color="auto" w:fill="D9E0F1"/>
          </w:tcPr>
          <w:p>
            <w:pPr>
              <w:pStyle w:val="TableParagraph"/>
              <w:spacing w:line="270" w:lineRule="atLeast"/>
              <w:ind w:left="210" w:hanging="36"/>
              <w:rPr>
                <w:sz w:val="22"/>
              </w:rPr>
            </w:pPr>
            <w:r>
              <w:rPr>
                <w:sz w:val="22"/>
              </w:rPr>
              <w:t>Change</w:t>
            </w:r>
            <w:r>
              <w:rPr>
                <w:spacing w:val="-13"/>
                <w:sz w:val="22"/>
              </w:rPr>
              <w:t> </w:t>
            </w:r>
            <w:r>
              <w:rPr>
                <w:sz w:val="22"/>
              </w:rPr>
              <w:t>from August</w:t>
            </w:r>
            <w:r>
              <w:rPr>
                <w:spacing w:val="-5"/>
                <w:sz w:val="22"/>
              </w:rPr>
              <w:t> </w:t>
            </w:r>
            <w:r>
              <w:rPr>
                <w:spacing w:val="-4"/>
                <w:sz w:val="22"/>
              </w:rPr>
              <w:t>2022</w:t>
            </w:r>
          </w:p>
        </w:tc>
      </w:tr>
      <w:tr>
        <w:trPr>
          <w:trHeight w:val="268" w:hRule="atLeast"/>
        </w:trPr>
        <w:tc>
          <w:tcPr>
            <w:tcW w:w="3595" w:type="dxa"/>
            <w:tcBorders>
              <w:bottom w:val="single" w:sz="4" w:space="0" w:color="8EA9DB"/>
            </w:tcBorders>
          </w:tcPr>
          <w:p>
            <w:pPr>
              <w:pStyle w:val="TableParagraph"/>
              <w:spacing w:line="248" w:lineRule="exact"/>
              <w:ind w:left="107"/>
              <w:rPr>
                <w:sz w:val="22"/>
              </w:rPr>
            </w:pPr>
            <w:r>
              <w:rPr>
                <w:sz w:val="22"/>
              </w:rPr>
              <w:t>Civilian</w:t>
            </w:r>
            <w:r>
              <w:rPr>
                <w:spacing w:val="-8"/>
                <w:sz w:val="22"/>
              </w:rPr>
              <w:t> </w:t>
            </w:r>
            <w:r>
              <w:rPr>
                <w:sz w:val="22"/>
              </w:rPr>
              <w:t>Labor</w:t>
            </w:r>
            <w:r>
              <w:rPr>
                <w:spacing w:val="-4"/>
                <w:sz w:val="22"/>
              </w:rPr>
              <w:t> Force</w:t>
            </w:r>
          </w:p>
        </w:tc>
        <w:tc>
          <w:tcPr>
            <w:tcW w:w="1260" w:type="dxa"/>
            <w:tcBorders>
              <w:bottom w:val="single" w:sz="4" w:space="0" w:color="8EA9DB"/>
            </w:tcBorders>
          </w:tcPr>
          <w:p>
            <w:pPr>
              <w:pStyle w:val="TableParagraph"/>
              <w:spacing w:line="248" w:lineRule="exact"/>
              <w:ind w:right="146"/>
              <w:jc w:val="right"/>
              <w:rPr>
                <w:sz w:val="22"/>
              </w:rPr>
            </w:pPr>
            <w:r>
              <w:rPr>
                <w:spacing w:val="-2"/>
                <w:sz w:val="22"/>
              </w:rPr>
              <w:t>1,389,550</w:t>
            </w:r>
          </w:p>
        </w:tc>
        <w:tc>
          <w:tcPr>
            <w:tcW w:w="1236" w:type="dxa"/>
            <w:tcBorders>
              <w:bottom w:val="single" w:sz="4" w:space="0" w:color="8EA9DB"/>
            </w:tcBorders>
          </w:tcPr>
          <w:p>
            <w:pPr>
              <w:pStyle w:val="TableParagraph"/>
              <w:spacing w:line="248" w:lineRule="exact"/>
              <w:ind w:right="146"/>
              <w:jc w:val="right"/>
              <w:rPr>
                <w:sz w:val="22"/>
              </w:rPr>
            </w:pPr>
            <w:r>
              <w:rPr>
                <w:spacing w:val="-2"/>
                <w:sz w:val="22"/>
              </w:rPr>
              <w:t>1,386,994</w:t>
            </w:r>
          </w:p>
        </w:tc>
        <w:tc>
          <w:tcPr>
            <w:tcW w:w="1157" w:type="dxa"/>
            <w:tcBorders>
              <w:bottom w:val="single" w:sz="4" w:space="0" w:color="8EA9DB"/>
            </w:tcBorders>
          </w:tcPr>
          <w:p>
            <w:pPr>
              <w:pStyle w:val="TableParagraph"/>
              <w:spacing w:line="248" w:lineRule="exact"/>
              <w:ind w:right="97"/>
              <w:jc w:val="right"/>
              <w:rPr>
                <w:sz w:val="22"/>
              </w:rPr>
            </w:pPr>
            <w:r>
              <w:rPr>
                <w:spacing w:val="-2"/>
                <w:sz w:val="22"/>
              </w:rPr>
              <w:t>1,370,846</w:t>
            </w:r>
          </w:p>
        </w:tc>
        <w:tc>
          <w:tcPr>
            <w:tcW w:w="1659" w:type="dxa"/>
            <w:tcBorders>
              <w:bottom w:val="single" w:sz="4" w:space="0" w:color="8EA9DB"/>
            </w:tcBorders>
          </w:tcPr>
          <w:p>
            <w:pPr>
              <w:pStyle w:val="TableParagraph"/>
              <w:spacing w:line="248" w:lineRule="exact"/>
              <w:ind w:right="97"/>
              <w:jc w:val="right"/>
              <w:rPr>
                <w:sz w:val="22"/>
              </w:rPr>
            </w:pPr>
            <w:r>
              <w:rPr>
                <w:spacing w:val="-2"/>
                <w:sz w:val="22"/>
              </w:rPr>
              <w:t>2,556</w:t>
            </w:r>
          </w:p>
        </w:tc>
        <w:tc>
          <w:tcPr>
            <w:tcW w:w="1441" w:type="dxa"/>
            <w:tcBorders>
              <w:bottom w:val="single" w:sz="4" w:space="0" w:color="8EA9DB"/>
            </w:tcBorders>
          </w:tcPr>
          <w:p>
            <w:pPr>
              <w:pStyle w:val="TableParagraph"/>
              <w:spacing w:line="248" w:lineRule="exact"/>
              <w:ind w:right="100"/>
              <w:jc w:val="right"/>
              <w:rPr>
                <w:sz w:val="22"/>
              </w:rPr>
            </w:pPr>
            <w:r>
              <w:rPr>
                <w:spacing w:val="-2"/>
                <w:sz w:val="22"/>
              </w:rPr>
              <w:t>18,704</w:t>
            </w:r>
          </w:p>
        </w:tc>
      </w:tr>
      <w:tr>
        <w:trPr>
          <w:trHeight w:val="268" w:hRule="atLeast"/>
        </w:trPr>
        <w:tc>
          <w:tcPr>
            <w:tcW w:w="3595" w:type="dxa"/>
            <w:tcBorders>
              <w:top w:val="single" w:sz="4" w:space="0" w:color="8EA9DB"/>
              <w:bottom w:val="single" w:sz="4" w:space="0" w:color="8EA9DB"/>
            </w:tcBorders>
            <w:shd w:val="clear" w:color="auto" w:fill="D9E0F1"/>
          </w:tcPr>
          <w:p>
            <w:pPr>
              <w:pStyle w:val="TableParagraph"/>
              <w:spacing w:line="248" w:lineRule="exact"/>
              <w:ind w:left="309"/>
              <w:rPr>
                <w:sz w:val="22"/>
              </w:rPr>
            </w:pPr>
            <w:r>
              <w:rPr>
                <w:spacing w:val="-2"/>
                <w:sz w:val="22"/>
              </w:rPr>
              <w:t>Employment</w:t>
            </w:r>
          </w:p>
        </w:tc>
        <w:tc>
          <w:tcPr>
            <w:tcW w:w="1260" w:type="dxa"/>
            <w:tcBorders>
              <w:top w:val="single" w:sz="4" w:space="0" w:color="8EA9DB"/>
              <w:bottom w:val="single" w:sz="4" w:space="0" w:color="8EA9DB"/>
            </w:tcBorders>
            <w:shd w:val="clear" w:color="auto" w:fill="D9E0F1"/>
          </w:tcPr>
          <w:p>
            <w:pPr>
              <w:pStyle w:val="TableParagraph"/>
              <w:spacing w:line="248" w:lineRule="exact"/>
              <w:ind w:right="146"/>
              <w:jc w:val="right"/>
              <w:rPr>
                <w:sz w:val="22"/>
              </w:rPr>
            </w:pPr>
            <w:r>
              <w:rPr>
                <w:spacing w:val="-2"/>
                <w:sz w:val="22"/>
              </w:rPr>
              <w:t>1,352,265</w:t>
            </w:r>
          </w:p>
        </w:tc>
        <w:tc>
          <w:tcPr>
            <w:tcW w:w="1236" w:type="dxa"/>
            <w:tcBorders>
              <w:top w:val="single" w:sz="4" w:space="0" w:color="8EA9DB"/>
              <w:bottom w:val="single" w:sz="4" w:space="0" w:color="8EA9DB"/>
            </w:tcBorders>
            <w:shd w:val="clear" w:color="auto" w:fill="D9E0F1"/>
          </w:tcPr>
          <w:p>
            <w:pPr>
              <w:pStyle w:val="TableParagraph"/>
              <w:spacing w:line="248" w:lineRule="exact"/>
              <w:ind w:right="146"/>
              <w:jc w:val="right"/>
              <w:rPr>
                <w:sz w:val="22"/>
              </w:rPr>
            </w:pPr>
            <w:r>
              <w:rPr>
                <w:spacing w:val="-2"/>
                <w:sz w:val="22"/>
              </w:rPr>
              <w:t>1,351,370</w:t>
            </w:r>
          </w:p>
        </w:tc>
        <w:tc>
          <w:tcPr>
            <w:tcW w:w="1157" w:type="dxa"/>
            <w:tcBorders>
              <w:top w:val="single" w:sz="4" w:space="0" w:color="8EA9DB"/>
              <w:bottom w:val="single" w:sz="4" w:space="0" w:color="8EA9DB"/>
            </w:tcBorders>
            <w:shd w:val="clear" w:color="auto" w:fill="D9E0F1"/>
          </w:tcPr>
          <w:p>
            <w:pPr>
              <w:pStyle w:val="TableParagraph"/>
              <w:spacing w:line="248" w:lineRule="exact"/>
              <w:ind w:right="97"/>
              <w:jc w:val="right"/>
              <w:rPr>
                <w:sz w:val="22"/>
              </w:rPr>
            </w:pPr>
            <w:r>
              <w:rPr>
                <w:spacing w:val="-2"/>
                <w:sz w:val="22"/>
              </w:rPr>
              <w:t>1,324,036</w:t>
            </w:r>
          </w:p>
        </w:tc>
        <w:tc>
          <w:tcPr>
            <w:tcW w:w="1659" w:type="dxa"/>
            <w:tcBorders>
              <w:top w:val="single" w:sz="4" w:space="0" w:color="8EA9DB"/>
              <w:bottom w:val="single" w:sz="4" w:space="0" w:color="8EA9DB"/>
            </w:tcBorders>
            <w:shd w:val="clear" w:color="auto" w:fill="D9E0F1"/>
          </w:tcPr>
          <w:p>
            <w:pPr>
              <w:pStyle w:val="TableParagraph"/>
              <w:spacing w:line="248" w:lineRule="exact"/>
              <w:ind w:right="99"/>
              <w:jc w:val="right"/>
              <w:rPr>
                <w:sz w:val="22"/>
              </w:rPr>
            </w:pPr>
            <w:r>
              <w:rPr>
                <w:spacing w:val="-5"/>
                <w:sz w:val="22"/>
              </w:rPr>
              <w:t>895</w:t>
            </w:r>
          </w:p>
        </w:tc>
        <w:tc>
          <w:tcPr>
            <w:tcW w:w="1441" w:type="dxa"/>
            <w:tcBorders>
              <w:top w:val="single" w:sz="4" w:space="0" w:color="8EA9DB"/>
              <w:bottom w:val="single" w:sz="4" w:space="0" w:color="8EA9DB"/>
            </w:tcBorders>
            <w:shd w:val="clear" w:color="auto" w:fill="D9E0F1"/>
          </w:tcPr>
          <w:p>
            <w:pPr>
              <w:pStyle w:val="TableParagraph"/>
              <w:spacing w:line="248" w:lineRule="exact"/>
              <w:ind w:right="100"/>
              <w:jc w:val="right"/>
              <w:rPr>
                <w:sz w:val="22"/>
              </w:rPr>
            </w:pPr>
            <w:r>
              <w:rPr>
                <w:spacing w:val="-2"/>
                <w:sz w:val="22"/>
              </w:rPr>
              <w:t>28,229</w:t>
            </w:r>
          </w:p>
        </w:tc>
      </w:tr>
      <w:tr>
        <w:trPr>
          <w:trHeight w:val="268" w:hRule="atLeast"/>
        </w:trPr>
        <w:tc>
          <w:tcPr>
            <w:tcW w:w="3595" w:type="dxa"/>
            <w:tcBorders>
              <w:top w:val="single" w:sz="4" w:space="0" w:color="8EA9DB"/>
              <w:bottom w:val="single" w:sz="4" w:space="0" w:color="8EA9DB"/>
            </w:tcBorders>
          </w:tcPr>
          <w:p>
            <w:pPr>
              <w:pStyle w:val="TableParagraph"/>
              <w:spacing w:line="248" w:lineRule="exact"/>
              <w:ind w:left="309"/>
              <w:rPr>
                <w:sz w:val="22"/>
              </w:rPr>
            </w:pPr>
            <w:r>
              <w:rPr>
                <w:spacing w:val="-2"/>
                <w:sz w:val="22"/>
              </w:rPr>
              <w:t>Unemployment</w:t>
            </w:r>
          </w:p>
        </w:tc>
        <w:tc>
          <w:tcPr>
            <w:tcW w:w="1260" w:type="dxa"/>
            <w:tcBorders>
              <w:top w:val="single" w:sz="4" w:space="0" w:color="8EA9DB"/>
              <w:bottom w:val="single" w:sz="4" w:space="0" w:color="8EA9DB"/>
            </w:tcBorders>
          </w:tcPr>
          <w:p>
            <w:pPr>
              <w:pStyle w:val="TableParagraph"/>
              <w:spacing w:line="248" w:lineRule="exact"/>
              <w:ind w:right="146"/>
              <w:jc w:val="right"/>
              <w:rPr>
                <w:sz w:val="22"/>
              </w:rPr>
            </w:pPr>
            <w:r>
              <w:rPr>
                <w:spacing w:val="-2"/>
                <w:sz w:val="22"/>
              </w:rPr>
              <w:t>37,285</w:t>
            </w:r>
          </w:p>
        </w:tc>
        <w:tc>
          <w:tcPr>
            <w:tcW w:w="1236" w:type="dxa"/>
            <w:tcBorders>
              <w:top w:val="single" w:sz="4" w:space="0" w:color="8EA9DB"/>
              <w:bottom w:val="single" w:sz="4" w:space="0" w:color="8EA9DB"/>
            </w:tcBorders>
          </w:tcPr>
          <w:p>
            <w:pPr>
              <w:pStyle w:val="TableParagraph"/>
              <w:spacing w:line="248" w:lineRule="exact"/>
              <w:ind w:right="146"/>
              <w:jc w:val="right"/>
              <w:rPr>
                <w:sz w:val="22"/>
              </w:rPr>
            </w:pPr>
            <w:r>
              <w:rPr>
                <w:spacing w:val="-2"/>
                <w:sz w:val="22"/>
              </w:rPr>
              <w:t>35,624</w:t>
            </w:r>
          </w:p>
        </w:tc>
        <w:tc>
          <w:tcPr>
            <w:tcW w:w="1157" w:type="dxa"/>
            <w:tcBorders>
              <w:top w:val="single" w:sz="4" w:space="0" w:color="8EA9DB"/>
              <w:bottom w:val="single" w:sz="4" w:space="0" w:color="8EA9DB"/>
            </w:tcBorders>
          </w:tcPr>
          <w:p>
            <w:pPr>
              <w:pStyle w:val="TableParagraph"/>
              <w:spacing w:line="248" w:lineRule="exact"/>
              <w:ind w:right="96"/>
              <w:jc w:val="right"/>
              <w:rPr>
                <w:sz w:val="22"/>
              </w:rPr>
            </w:pPr>
            <w:r>
              <w:rPr>
                <w:spacing w:val="-2"/>
                <w:sz w:val="22"/>
              </w:rPr>
              <w:t>46,810</w:t>
            </w:r>
          </w:p>
        </w:tc>
        <w:tc>
          <w:tcPr>
            <w:tcW w:w="1659" w:type="dxa"/>
            <w:tcBorders>
              <w:top w:val="single" w:sz="4" w:space="0" w:color="8EA9DB"/>
              <w:bottom w:val="single" w:sz="4" w:space="0" w:color="8EA9DB"/>
            </w:tcBorders>
          </w:tcPr>
          <w:p>
            <w:pPr>
              <w:pStyle w:val="TableParagraph"/>
              <w:spacing w:line="248" w:lineRule="exact"/>
              <w:ind w:right="97"/>
              <w:jc w:val="right"/>
              <w:rPr>
                <w:sz w:val="22"/>
              </w:rPr>
            </w:pPr>
            <w:r>
              <w:rPr>
                <w:spacing w:val="-2"/>
                <w:sz w:val="22"/>
              </w:rPr>
              <w:t>1,661</w:t>
            </w:r>
          </w:p>
        </w:tc>
        <w:tc>
          <w:tcPr>
            <w:tcW w:w="1441" w:type="dxa"/>
            <w:tcBorders>
              <w:top w:val="single" w:sz="4" w:space="0" w:color="8EA9DB"/>
              <w:bottom w:val="single" w:sz="4" w:space="0" w:color="8EA9DB"/>
            </w:tcBorders>
          </w:tcPr>
          <w:p>
            <w:pPr>
              <w:pStyle w:val="TableParagraph"/>
              <w:spacing w:line="248" w:lineRule="exact"/>
              <w:ind w:right="98"/>
              <w:jc w:val="right"/>
              <w:rPr>
                <w:sz w:val="22"/>
              </w:rPr>
            </w:pPr>
            <w:r>
              <w:rPr>
                <w:spacing w:val="-2"/>
                <w:sz w:val="22"/>
              </w:rPr>
              <w:t>-</w:t>
            </w:r>
            <w:r>
              <w:rPr>
                <w:spacing w:val="-4"/>
                <w:sz w:val="22"/>
              </w:rPr>
              <w:t>9,525</w:t>
            </w:r>
          </w:p>
        </w:tc>
      </w:tr>
      <w:tr>
        <w:trPr>
          <w:trHeight w:val="268" w:hRule="atLeast"/>
        </w:trPr>
        <w:tc>
          <w:tcPr>
            <w:tcW w:w="3595" w:type="dxa"/>
            <w:tcBorders>
              <w:top w:val="single" w:sz="4" w:space="0" w:color="8EA9DB"/>
              <w:bottom w:val="single" w:sz="4" w:space="0" w:color="8EA9DB"/>
            </w:tcBorders>
            <w:shd w:val="clear" w:color="auto" w:fill="D9E0F1"/>
          </w:tcPr>
          <w:p>
            <w:pPr>
              <w:pStyle w:val="TableParagraph"/>
              <w:spacing w:line="248" w:lineRule="exact"/>
              <w:ind w:left="508"/>
              <w:rPr>
                <w:sz w:val="22"/>
              </w:rPr>
            </w:pPr>
            <w:r>
              <w:rPr>
                <w:sz w:val="22"/>
              </w:rPr>
              <w:t>Unemployment</w:t>
            </w:r>
            <w:r>
              <w:rPr>
                <w:spacing w:val="-13"/>
                <w:sz w:val="22"/>
              </w:rPr>
              <w:t> </w:t>
            </w:r>
            <w:r>
              <w:rPr>
                <w:spacing w:val="-4"/>
                <w:sz w:val="22"/>
              </w:rPr>
              <w:t>Rate</w:t>
            </w:r>
          </w:p>
        </w:tc>
        <w:tc>
          <w:tcPr>
            <w:tcW w:w="1260" w:type="dxa"/>
            <w:tcBorders>
              <w:top w:val="single" w:sz="4" w:space="0" w:color="8EA9DB"/>
              <w:bottom w:val="single" w:sz="4" w:space="0" w:color="8EA9DB"/>
            </w:tcBorders>
            <w:shd w:val="clear" w:color="auto" w:fill="D9E0F1"/>
          </w:tcPr>
          <w:p>
            <w:pPr>
              <w:pStyle w:val="TableParagraph"/>
              <w:spacing w:line="248" w:lineRule="exact"/>
              <w:ind w:right="94"/>
              <w:jc w:val="right"/>
              <w:rPr>
                <w:sz w:val="22"/>
              </w:rPr>
            </w:pPr>
            <w:r>
              <w:rPr>
                <w:spacing w:val="-4"/>
                <w:sz w:val="22"/>
              </w:rPr>
              <w:t>2.7%</w:t>
            </w:r>
          </w:p>
        </w:tc>
        <w:tc>
          <w:tcPr>
            <w:tcW w:w="1236" w:type="dxa"/>
            <w:tcBorders>
              <w:top w:val="single" w:sz="4" w:space="0" w:color="8EA9DB"/>
              <w:bottom w:val="single" w:sz="4" w:space="0" w:color="8EA9DB"/>
            </w:tcBorders>
            <w:shd w:val="clear" w:color="auto" w:fill="D9E0F1"/>
          </w:tcPr>
          <w:p>
            <w:pPr>
              <w:pStyle w:val="TableParagraph"/>
              <w:spacing w:line="248" w:lineRule="exact"/>
              <w:ind w:right="94"/>
              <w:jc w:val="right"/>
              <w:rPr>
                <w:sz w:val="22"/>
              </w:rPr>
            </w:pPr>
            <w:r>
              <w:rPr>
                <w:spacing w:val="-4"/>
                <w:sz w:val="22"/>
              </w:rPr>
              <w:t>2.6%</w:t>
            </w:r>
          </w:p>
        </w:tc>
        <w:tc>
          <w:tcPr>
            <w:tcW w:w="1157" w:type="dxa"/>
            <w:tcBorders>
              <w:top w:val="single" w:sz="4" w:space="0" w:color="8EA9DB"/>
              <w:bottom w:val="single" w:sz="4" w:space="0" w:color="8EA9DB"/>
            </w:tcBorders>
            <w:shd w:val="clear" w:color="auto" w:fill="D9E0F1"/>
          </w:tcPr>
          <w:p>
            <w:pPr>
              <w:pStyle w:val="TableParagraph"/>
              <w:spacing w:line="248" w:lineRule="exact"/>
              <w:ind w:right="96"/>
              <w:jc w:val="right"/>
              <w:rPr>
                <w:sz w:val="22"/>
              </w:rPr>
            </w:pPr>
            <w:r>
              <w:rPr>
                <w:spacing w:val="-4"/>
                <w:sz w:val="22"/>
              </w:rPr>
              <w:t>3.4%</w:t>
            </w:r>
          </w:p>
        </w:tc>
        <w:tc>
          <w:tcPr>
            <w:tcW w:w="1659" w:type="dxa"/>
            <w:tcBorders>
              <w:top w:val="single" w:sz="4" w:space="0" w:color="8EA9DB"/>
              <w:bottom w:val="single" w:sz="4" w:space="0" w:color="8EA9DB"/>
            </w:tcBorders>
            <w:shd w:val="clear" w:color="auto" w:fill="D9E0F1"/>
          </w:tcPr>
          <w:p>
            <w:pPr>
              <w:pStyle w:val="TableParagraph"/>
              <w:spacing w:line="248" w:lineRule="exact"/>
              <w:ind w:right="97"/>
              <w:jc w:val="right"/>
              <w:rPr>
                <w:sz w:val="22"/>
              </w:rPr>
            </w:pPr>
            <w:r>
              <w:rPr>
                <w:spacing w:val="-4"/>
                <w:sz w:val="22"/>
              </w:rPr>
              <w:t>0.1%</w:t>
            </w:r>
          </w:p>
        </w:tc>
        <w:tc>
          <w:tcPr>
            <w:tcW w:w="1441" w:type="dxa"/>
            <w:tcBorders>
              <w:top w:val="single" w:sz="4" w:space="0" w:color="8EA9DB"/>
              <w:bottom w:val="single" w:sz="4" w:space="0" w:color="8EA9DB"/>
            </w:tcBorders>
            <w:shd w:val="clear" w:color="auto" w:fill="D9E0F1"/>
          </w:tcPr>
          <w:p>
            <w:pPr>
              <w:pStyle w:val="TableParagraph"/>
              <w:spacing w:line="248" w:lineRule="exact"/>
              <w:ind w:right="98"/>
              <w:jc w:val="right"/>
              <w:rPr>
                <w:sz w:val="22"/>
              </w:rPr>
            </w:pPr>
            <w:r>
              <w:rPr>
                <w:spacing w:val="-2"/>
                <w:sz w:val="22"/>
              </w:rPr>
              <w:t>-</w:t>
            </w:r>
            <w:r>
              <w:rPr>
                <w:spacing w:val="-4"/>
                <w:sz w:val="22"/>
              </w:rPr>
              <w:t>0.7%</w:t>
            </w:r>
          </w:p>
        </w:tc>
      </w:tr>
      <w:tr>
        <w:trPr>
          <w:trHeight w:val="268" w:hRule="atLeast"/>
        </w:trPr>
        <w:tc>
          <w:tcPr>
            <w:tcW w:w="3595" w:type="dxa"/>
            <w:tcBorders>
              <w:top w:val="single" w:sz="4" w:space="0" w:color="8EA9DB"/>
            </w:tcBorders>
          </w:tcPr>
          <w:p>
            <w:pPr>
              <w:pStyle w:val="TableParagraph"/>
              <w:spacing w:line="248" w:lineRule="exact"/>
              <w:ind w:left="506"/>
              <w:rPr>
                <w:sz w:val="22"/>
              </w:rPr>
            </w:pPr>
            <w:r>
              <w:rPr>
                <w:sz w:val="22"/>
              </w:rPr>
              <w:t>Labor</w:t>
            </w:r>
            <w:r>
              <w:rPr>
                <w:spacing w:val="-6"/>
                <w:sz w:val="22"/>
              </w:rPr>
              <w:t> </w:t>
            </w:r>
            <w:r>
              <w:rPr>
                <w:sz w:val="22"/>
              </w:rPr>
              <w:t>Force</w:t>
            </w:r>
            <w:r>
              <w:rPr>
                <w:spacing w:val="-6"/>
                <w:sz w:val="22"/>
              </w:rPr>
              <w:t> </w:t>
            </w:r>
            <w:r>
              <w:rPr>
                <w:sz w:val="22"/>
              </w:rPr>
              <w:t>Participation</w:t>
            </w:r>
            <w:r>
              <w:rPr>
                <w:spacing w:val="-5"/>
                <w:sz w:val="22"/>
              </w:rPr>
              <w:t> </w:t>
            </w:r>
            <w:r>
              <w:rPr>
                <w:spacing w:val="-4"/>
                <w:sz w:val="22"/>
              </w:rPr>
              <w:t>Rate</w:t>
            </w:r>
          </w:p>
        </w:tc>
        <w:tc>
          <w:tcPr>
            <w:tcW w:w="1260" w:type="dxa"/>
            <w:tcBorders>
              <w:top w:val="single" w:sz="4" w:space="0" w:color="8EA9DB"/>
            </w:tcBorders>
          </w:tcPr>
          <w:p>
            <w:pPr>
              <w:pStyle w:val="TableParagraph"/>
              <w:spacing w:line="248" w:lineRule="exact"/>
              <w:ind w:right="94"/>
              <w:jc w:val="right"/>
              <w:rPr>
                <w:sz w:val="22"/>
              </w:rPr>
            </w:pPr>
            <w:r>
              <w:rPr>
                <w:spacing w:val="-2"/>
                <w:sz w:val="22"/>
              </w:rPr>
              <w:t>57.7%</w:t>
            </w:r>
          </w:p>
        </w:tc>
        <w:tc>
          <w:tcPr>
            <w:tcW w:w="1236" w:type="dxa"/>
            <w:tcBorders>
              <w:top w:val="single" w:sz="4" w:space="0" w:color="8EA9DB"/>
            </w:tcBorders>
          </w:tcPr>
          <w:p>
            <w:pPr>
              <w:pStyle w:val="TableParagraph"/>
              <w:spacing w:line="248" w:lineRule="exact"/>
              <w:ind w:right="94"/>
              <w:jc w:val="right"/>
              <w:rPr>
                <w:sz w:val="22"/>
              </w:rPr>
            </w:pPr>
            <w:r>
              <w:rPr>
                <w:spacing w:val="-2"/>
                <w:sz w:val="22"/>
              </w:rPr>
              <w:t>57.7%</w:t>
            </w:r>
          </w:p>
        </w:tc>
        <w:tc>
          <w:tcPr>
            <w:tcW w:w="1157" w:type="dxa"/>
            <w:tcBorders>
              <w:top w:val="single" w:sz="4" w:space="0" w:color="8EA9DB"/>
            </w:tcBorders>
          </w:tcPr>
          <w:p>
            <w:pPr>
              <w:pStyle w:val="TableParagraph"/>
              <w:spacing w:line="248" w:lineRule="exact"/>
              <w:ind w:right="96"/>
              <w:jc w:val="right"/>
              <w:rPr>
                <w:sz w:val="22"/>
              </w:rPr>
            </w:pPr>
            <w:r>
              <w:rPr>
                <w:spacing w:val="-2"/>
                <w:sz w:val="22"/>
              </w:rPr>
              <w:t>57.6%</w:t>
            </w:r>
          </w:p>
        </w:tc>
        <w:tc>
          <w:tcPr>
            <w:tcW w:w="1659" w:type="dxa"/>
            <w:tcBorders>
              <w:top w:val="single" w:sz="4" w:space="0" w:color="8EA9DB"/>
            </w:tcBorders>
          </w:tcPr>
          <w:p>
            <w:pPr>
              <w:pStyle w:val="TableParagraph"/>
              <w:spacing w:line="248" w:lineRule="exact"/>
              <w:ind w:right="97"/>
              <w:jc w:val="right"/>
              <w:rPr>
                <w:sz w:val="22"/>
              </w:rPr>
            </w:pPr>
            <w:r>
              <w:rPr>
                <w:spacing w:val="-4"/>
                <w:sz w:val="22"/>
              </w:rPr>
              <w:t>0.0%</w:t>
            </w:r>
          </w:p>
        </w:tc>
        <w:tc>
          <w:tcPr>
            <w:tcW w:w="1441" w:type="dxa"/>
            <w:tcBorders>
              <w:top w:val="single" w:sz="4" w:space="0" w:color="8EA9DB"/>
            </w:tcBorders>
          </w:tcPr>
          <w:p>
            <w:pPr>
              <w:pStyle w:val="TableParagraph"/>
              <w:spacing w:line="248" w:lineRule="exact"/>
              <w:ind w:right="98"/>
              <w:jc w:val="right"/>
              <w:rPr>
                <w:sz w:val="22"/>
              </w:rPr>
            </w:pPr>
            <w:r>
              <w:rPr>
                <w:spacing w:val="-4"/>
                <w:sz w:val="22"/>
              </w:rPr>
              <w:t>0.1%</w:t>
            </w:r>
          </w:p>
        </w:tc>
      </w:tr>
    </w:tbl>
    <w:p>
      <w:pPr>
        <w:spacing w:before="107"/>
        <w:ind w:left="15" w:right="16" w:firstLine="0"/>
        <w:jc w:val="center"/>
        <w:rPr>
          <w:sz w:val="16"/>
        </w:rPr>
      </w:pPr>
      <w:r>
        <w:rPr>
          <w:sz w:val="16"/>
        </w:rPr>
        <w:t>Source:</w:t>
      </w:r>
      <w:r>
        <w:rPr>
          <w:spacing w:val="-6"/>
          <w:sz w:val="16"/>
        </w:rPr>
        <w:t> </w:t>
      </w:r>
      <w:r>
        <w:rPr>
          <w:sz w:val="16"/>
        </w:rPr>
        <w:t>U.S.</w:t>
      </w:r>
      <w:r>
        <w:rPr>
          <w:spacing w:val="-4"/>
          <w:sz w:val="16"/>
        </w:rPr>
        <w:t> </w:t>
      </w:r>
      <w:r>
        <w:rPr>
          <w:sz w:val="16"/>
        </w:rPr>
        <w:t>Bureau</w:t>
      </w:r>
      <w:r>
        <w:rPr>
          <w:spacing w:val="-5"/>
          <w:sz w:val="16"/>
        </w:rPr>
        <w:t> </w:t>
      </w:r>
      <w:r>
        <w:rPr>
          <w:sz w:val="16"/>
        </w:rPr>
        <w:t>of</w:t>
      </w:r>
      <w:r>
        <w:rPr>
          <w:spacing w:val="-5"/>
          <w:sz w:val="16"/>
        </w:rPr>
        <w:t> </w:t>
      </w:r>
      <w:r>
        <w:rPr>
          <w:sz w:val="16"/>
        </w:rPr>
        <w:t>Labor</w:t>
      </w:r>
      <w:r>
        <w:rPr>
          <w:spacing w:val="-6"/>
          <w:sz w:val="16"/>
        </w:rPr>
        <w:t> </w:t>
      </w:r>
      <w:r>
        <w:rPr>
          <w:sz w:val="16"/>
        </w:rPr>
        <w:t>Statistics,</w:t>
      </w:r>
      <w:r>
        <w:rPr>
          <w:spacing w:val="-3"/>
          <w:sz w:val="16"/>
        </w:rPr>
        <w:t> </w:t>
      </w:r>
      <w:r>
        <w:rPr>
          <w:sz w:val="16"/>
        </w:rPr>
        <w:t>Current</w:t>
      </w:r>
      <w:r>
        <w:rPr>
          <w:spacing w:val="-6"/>
          <w:sz w:val="16"/>
        </w:rPr>
        <w:t> </w:t>
      </w:r>
      <w:r>
        <w:rPr>
          <w:sz w:val="16"/>
        </w:rPr>
        <w:t>Population</w:t>
      </w:r>
      <w:r>
        <w:rPr>
          <w:spacing w:val="-5"/>
          <w:sz w:val="16"/>
        </w:rPr>
        <w:t> </w:t>
      </w:r>
      <w:r>
        <w:rPr>
          <w:sz w:val="16"/>
        </w:rPr>
        <w:t>Survey.</w:t>
      </w:r>
      <w:r>
        <w:rPr>
          <w:spacing w:val="28"/>
          <w:sz w:val="16"/>
        </w:rPr>
        <w:t> </w:t>
      </w:r>
      <w:r>
        <w:rPr>
          <w:sz w:val="16"/>
        </w:rPr>
        <w:t>More</w:t>
      </w:r>
      <w:r>
        <w:rPr>
          <w:spacing w:val="-3"/>
          <w:sz w:val="16"/>
        </w:rPr>
        <w:t> </w:t>
      </w:r>
      <w:r>
        <w:rPr>
          <w:sz w:val="16"/>
        </w:rPr>
        <w:t>information</w:t>
      </w:r>
      <w:r>
        <w:rPr>
          <w:spacing w:val="-4"/>
          <w:sz w:val="16"/>
        </w:rPr>
        <w:t> </w:t>
      </w:r>
      <w:r>
        <w:rPr>
          <w:sz w:val="16"/>
        </w:rPr>
        <w:t>about</w:t>
      </w:r>
      <w:r>
        <w:rPr>
          <w:spacing w:val="-3"/>
          <w:sz w:val="16"/>
        </w:rPr>
        <w:t> </w:t>
      </w:r>
      <w:r>
        <w:rPr>
          <w:sz w:val="16"/>
        </w:rPr>
        <w:t>the</w:t>
      </w:r>
      <w:r>
        <w:rPr>
          <w:spacing w:val="-5"/>
          <w:sz w:val="16"/>
        </w:rPr>
        <w:t> </w:t>
      </w:r>
      <w:r>
        <w:rPr>
          <w:sz w:val="16"/>
        </w:rPr>
        <w:t>data</w:t>
      </w:r>
      <w:r>
        <w:rPr>
          <w:spacing w:val="-3"/>
          <w:sz w:val="16"/>
        </w:rPr>
        <w:t> </w:t>
      </w:r>
      <w:r>
        <w:rPr>
          <w:sz w:val="16"/>
        </w:rPr>
        <w:t>is</w:t>
      </w:r>
      <w:r>
        <w:rPr>
          <w:spacing w:val="-4"/>
          <w:sz w:val="16"/>
        </w:rPr>
        <w:t> </w:t>
      </w:r>
      <w:r>
        <w:rPr>
          <w:sz w:val="16"/>
        </w:rPr>
        <w:t>available</w:t>
      </w:r>
      <w:r>
        <w:rPr>
          <w:spacing w:val="-5"/>
          <w:sz w:val="16"/>
        </w:rPr>
        <w:t> </w:t>
      </w:r>
      <w:r>
        <w:rPr>
          <w:sz w:val="16"/>
        </w:rPr>
        <w:t>at</w:t>
      </w:r>
      <w:r>
        <w:rPr>
          <w:spacing w:val="-5"/>
          <w:sz w:val="16"/>
        </w:rPr>
        <w:t> </w:t>
      </w:r>
      <w:hyperlink r:id="rId8">
        <w:r>
          <w:rPr>
            <w:color w:val="0562C1"/>
            <w:spacing w:val="-2"/>
            <w:sz w:val="16"/>
            <w:u w:val="single" w:color="0562C1"/>
          </w:rPr>
          <w:t>https://www.bls.gov/cps/definitions.htm</w:t>
        </w:r>
      </w:hyperlink>
    </w:p>
    <w:p>
      <w:pPr>
        <w:spacing w:after="0"/>
        <w:jc w:val="center"/>
        <w:rPr>
          <w:sz w:val="16"/>
        </w:rPr>
        <w:sectPr>
          <w:type w:val="continuous"/>
          <w:pgSz w:w="12240" w:h="15840"/>
          <w:pgMar w:top="720" w:bottom="280" w:left="600" w:right="600"/>
        </w:sectPr>
      </w:pPr>
    </w:p>
    <w:p>
      <w:pPr>
        <w:pStyle w:val="Heading1"/>
        <w:ind w:right="16"/>
      </w:pPr>
      <w:r>
        <w:rPr/>
        <w:t>Arkansas</w:t>
      </w:r>
      <w:r>
        <w:rPr>
          <w:spacing w:val="-4"/>
        </w:rPr>
        <w:t> </w:t>
      </w:r>
      <w:r>
        <w:rPr/>
        <w:t>Nonfarm</w:t>
      </w:r>
      <w:r>
        <w:rPr>
          <w:spacing w:val="-3"/>
        </w:rPr>
        <w:t> </w:t>
      </w:r>
      <w:r>
        <w:rPr/>
        <w:t>Payroll</w:t>
      </w:r>
      <w:r>
        <w:rPr>
          <w:spacing w:val="-4"/>
        </w:rPr>
        <w:t> </w:t>
      </w:r>
      <w:r>
        <w:rPr/>
        <w:t>Jobs</w:t>
      </w:r>
      <w:r>
        <w:rPr>
          <w:spacing w:val="-2"/>
        </w:rPr>
        <w:t> </w:t>
      </w:r>
      <w:r>
        <w:rPr/>
        <w:t>(Not</w:t>
      </w:r>
      <w:r>
        <w:rPr>
          <w:spacing w:val="-1"/>
        </w:rPr>
        <w:t> </w:t>
      </w:r>
      <w:r>
        <w:rPr/>
        <w:t>Seasonally</w:t>
      </w:r>
      <w:r>
        <w:rPr>
          <w:spacing w:val="-6"/>
        </w:rPr>
        <w:t> </w:t>
      </w:r>
      <w:r>
        <w:rPr/>
        <w:t>Adjusted,</w:t>
      </w:r>
      <w:r>
        <w:rPr>
          <w:spacing w:val="-4"/>
        </w:rPr>
        <w:t> </w:t>
      </w:r>
      <w:r>
        <w:rPr/>
        <w:t>In</w:t>
      </w:r>
      <w:r>
        <w:rPr>
          <w:spacing w:val="-3"/>
        </w:rPr>
        <w:t> </w:t>
      </w:r>
      <w:r>
        <w:rPr>
          <w:spacing w:val="-2"/>
        </w:rPr>
        <w:t>Thousands)</w:t>
      </w: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79"/>
        <w:gridCol w:w="1161"/>
        <w:gridCol w:w="1159"/>
        <w:gridCol w:w="1159"/>
        <w:gridCol w:w="1161"/>
        <w:gridCol w:w="1159"/>
      </w:tblGrid>
      <w:tr>
        <w:trPr>
          <w:trHeight w:val="1074" w:hRule="atLeast"/>
        </w:trPr>
        <w:tc>
          <w:tcPr>
            <w:tcW w:w="4879" w:type="dxa"/>
            <w:shd w:val="clear" w:color="auto" w:fill="D9E0F1"/>
          </w:tcPr>
          <w:p>
            <w:pPr>
              <w:pStyle w:val="TableParagraph"/>
              <w:rPr>
                <w:b/>
                <w:sz w:val="22"/>
              </w:rPr>
            </w:pPr>
          </w:p>
          <w:p>
            <w:pPr>
              <w:pStyle w:val="TableParagraph"/>
              <w:spacing w:before="2"/>
              <w:rPr>
                <w:b/>
                <w:sz w:val="20"/>
              </w:rPr>
            </w:pPr>
          </w:p>
          <w:p>
            <w:pPr>
              <w:pStyle w:val="TableParagraph"/>
              <w:spacing w:line="270" w:lineRule="atLeast"/>
              <w:ind w:left="751" w:hanging="411"/>
              <w:rPr>
                <w:sz w:val="22"/>
              </w:rPr>
            </w:pPr>
            <w:r>
              <w:rPr>
                <w:sz w:val="22"/>
              </w:rPr>
              <w:t>Industry</w:t>
            </w:r>
            <w:r>
              <w:rPr>
                <w:spacing w:val="-5"/>
                <w:sz w:val="22"/>
              </w:rPr>
              <w:t> </w:t>
            </w:r>
            <w:r>
              <w:rPr>
                <w:sz w:val="22"/>
              </w:rPr>
              <w:t>Sector</w:t>
            </w:r>
            <w:r>
              <w:rPr>
                <w:spacing w:val="-6"/>
                <w:sz w:val="22"/>
              </w:rPr>
              <w:t> </w:t>
            </w:r>
            <w:r>
              <w:rPr>
                <w:sz w:val="22"/>
              </w:rPr>
              <w:t>based</w:t>
            </w:r>
            <w:r>
              <w:rPr>
                <w:spacing w:val="-8"/>
                <w:sz w:val="22"/>
              </w:rPr>
              <w:t> </w:t>
            </w:r>
            <w:r>
              <w:rPr>
                <w:sz w:val="22"/>
              </w:rPr>
              <w:t>on</w:t>
            </w:r>
            <w:r>
              <w:rPr>
                <w:spacing w:val="-6"/>
                <w:sz w:val="22"/>
              </w:rPr>
              <w:t> </w:t>
            </w:r>
            <w:r>
              <w:rPr>
                <w:sz w:val="22"/>
              </w:rPr>
              <w:t>2022</w:t>
            </w:r>
            <w:r>
              <w:rPr>
                <w:spacing w:val="-5"/>
                <w:sz w:val="22"/>
              </w:rPr>
              <w:t> </w:t>
            </w:r>
            <w:r>
              <w:rPr>
                <w:sz w:val="22"/>
              </w:rPr>
              <w:t>North</w:t>
            </w:r>
            <w:r>
              <w:rPr>
                <w:spacing w:val="-6"/>
                <w:sz w:val="22"/>
              </w:rPr>
              <w:t> </w:t>
            </w:r>
            <w:r>
              <w:rPr>
                <w:sz w:val="22"/>
              </w:rPr>
              <w:t>American Industry Classification System (NAICS)</w:t>
            </w:r>
          </w:p>
        </w:tc>
        <w:tc>
          <w:tcPr>
            <w:tcW w:w="1161" w:type="dxa"/>
            <w:shd w:val="clear" w:color="auto" w:fill="D9E0F1"/>
          </w:tcPr>
          <w:p>
            <w:pPr>
              <w:pStyle w:val="TableParagraph"/>
              <w:rPr>
                <w:b/>
                <w:sz w:val="22"/>
              </w:rPr>
            </w:pPr>
          </w:p>
          <w:p>
            <w:pPr>
              <w:pStyle w:val="TableParagraph"/>
              <w:spacing w:before="2"/>
              <w:rPr>
                <w:b/>
                <w:sz w:val="20"/>
              </w:rPr>
            </w:pPr>
          </w:p>
          <w:p>
            <w:pPr>
              <w:pStyle w:val="TableParagraph"/>
              <w:spacing w:line="270" w:lineRule="atLeast"/>
              <w:ind w:left="604" w:right="93" w:hanging="176"/>
              <w:rPr>
                <w:sz w:val="22"/>
              </w:rPr>
            </w:pPr>
            <w:r>
              <w:rPr>
                <w:spacing w:val="-2"/>
                <w:sz w:val="22"/>
              </w:rPr>
              <w:t>August </w:t>
            </w:r>
            <w:r>
              <w:rPr>
                <w:spacing w:val="-4"/>
                <w:sz w:val="22"/>
              </w:rPr>
              <w:t>2023</w:t>
            </w:r>
          </w:p>
        </w:tc>
        <w:tc>
          <w:tcPr>
            <w:tcW w:w="1159" w:type="dxa"/>
            <w:shd w:val="clear" w:color="auto" w:fill="D9E0F1"/>
          </w:tcPr>
          <w:p>
            <w:pPr>
              <w:pStyle w:val="TableParagraph"/>
              <w:rPr>
                <w:b/>
                <w:sz w:val="22"/>
              </w:rPr>
            </w:pPr>
          </w:p>
          <w:p>
            <w:pPr>
              <w:pStyle w:val="TableParagraph"/>
              <w:spacing w:before="2"/>
              <w:rPr>
                <w:b/>
                <w:sz w:val="20"/>
              </w:rPr>
            </w:pPr>
          </w:p>
          <w:p>
            <w:pPr>
              <w:pStyle w:val="TableParagraph"/>
              <w:spacing w:line="270" w:lineRule="atLeast"/>
              <w:ind w:left="605" w:right="90" w:firstLine="110"/>
              <w:rPr>
                <w:sz w:val="22"/>
              </w:rPr>
            </w:pPr>
            <w:r>
              <w:rPr>
                <w:spacing w:val="-4"/>
                <w:sz w:val="22"/>
              </w:rPr>
              <w:t>July 2023</w:t>
            </w:r>
          </w:p>
        </w:tc>
        <w:tc>
          <w:tcPr>
            <w:tcW w:w="1159" w:type="dxa"/>
            <w:shd w:val="clear" w:color="auto" w:fill="D9E0F1"/>
          </w:tcPr>
          <w:p>
            <w:pPr>
              <w:pStyle w:val="TableParagraph"/>
              <w:rPr>
                <w:b/>
                <w:sz w:val="22"/>
              </w:rPr>
            </w:pPr>
          </w:p>
          <w:p>
            <w:pPr>
              <w:pStyle w:val="TableParagraph"/>
              <w:spacing w:before="2"/>
              <w:rPr>
                <w:b/>
                <w:sz w:val="20"/>
              </w:rPr>
            </w:pPr>
          </w:p>
          <w:p>
            <w:pPr>
              <w:pStyle w:val="TableParagraph"/>
              <w:spacing w:line="270" w:lineRule="atLeast"/>
              <w:ind w:left="605" w:right="90" w:hanging="176"/>
              <w:rPr>
                <w:sz w:val="22"/>
              </w:rPr>
            </w:pPr>
            <w:r>
              <w:rPr>
                <w:spacing w:val="-2"/>
                <w:sz w:val="22"/>
              </w:rPr>
              <w:t>August </w:t>
            </w:r>
            <w:r>
              <w:rPr>
                <w:spacing w:val="-4"/>
                <w:sz w:val="22"/>
              </w:rPr>
              <w:t>2022</w:t>
            </w:r>
          </w:p>
        </w:tc>
        <w:tc>
          <w:tcPr>
            <w:tcW w:w="1161" w:type="dxa"/>
            <w:shd w:val="clear" w:color="auto" w:fill="D9E0F1"/>
          </w:tcPr>
          <w:p>
            <w:pPr>
              <w:pStyle w:val="TableParagraph"/>
              <w:spacing w:line="268" w:lineRule="exact"/>
              <w:ind w:left="385"/>
              <w:rPr>
                <w:sz w:val="22"/>
              </w:rPr>
            </w:pPr>
            <w:r>
              <w:rPr>
                <w:spacing w:val="-2"/>
                <w:sz w:val="22"/>
              </w:rPr>
              <w:t>Change</w:t>
            </w:r>
          </w:p>
          <w:p>
            <w:pPr>
              <w:pStyle w:val="TableParagraph"/>
              <w:spacing w:line="270" w:lineRule="atLeast"/>
              <w:ind w:left="605" w:right="94" w:firstLine="9"/>
              <w:jc w:val="both"/>
              <w:rPr>
                <w:sz w:val="22"/>
              </w:rPr>
            </w:pPr>
            <w:r>
              <w:rPr>
                <w:spacing w:val="-4"/>
                <w:sz w:val="22"/>
              </w:rPr>
              <w:t>from July 2023</w:t>
            </w:r>
          </w:p>
        </w:tc>
        <w:tc>
          <w:tcPr>
            <w:tcW w:w="1159" w:type="dxa"/>
            <w:shd w:val="clear" w:color="auto" w:fill="D9E0F1"/>
          </w:tcPr>
          <w:p>
            <w:pPr>
              <w:pStyle w:val="TableParagraph"/>
              <w:spacing w:line="268" w:lineRule="exact"/>
              <w:ind w:right="95"/>
              <w:jc w:val="right"/>
              <w:rPr>
                <w:sz w:val="22"/>
              </w:rPr>
            </w:pPr>
            <w:r>
              <w:rPr>
                <w:spacing w:val="-2"/>
                <w:sz w:val="22"/>
              </w:rPr>
              <w:t>Change</w:t>
            </w:r>
          </w:p>
          <w:p>
            <w:pPr>
              <w:pStyle w:val="TableParagraph"/>
              <w:spacing w:line="270" w:lineRule="atLeast"/>
              <w:ind w:left="431" w:right="91" w:firstLine="184"/>
              <w:jc w:val="right"/>
              <w:rPr>
                <w:sz w:val="22"/>
              </w:rPr>
            </w:pPr>
            <w:r>
              <w:rPr>
                <w:spacing w:val="-4"/>
                <w:sz w:val="22"/>
              </w:rPr>
              <w:t>from </w:t>
            </w:r>
            <w:r>
              <w:rPr>
                <w:spacing w:val="-2"/>
                <w:sz w:val="22"/>
              </w:rPr>
              <w:t>August </w:t>
            </w:r>
            <w:r>
              <w:rPr>
                <w:spacing w:val="-4"/>
                <w:sz w:val="22"/>
              </w:rPr>
              <w:t>2022</w:t>
            </w:r>
          </w:p>
        </w:tc>
      </w:tr>
      <w:tr>
        <w:trPr>
          <w:trHeight w:val="296" w:hRule="atLeast"/>
        </w:trPr>
        <w:tc>
          <w:tcPr>
            <w:tcW w:w="4879" w:type="dxa"/>
            <w:tcBorders>
              <w:bottom w:val="single" w:sz="4" w:space="0" w:color="8EA9DB"/>
            </w:tcBorders>
          </w:tcPr>
          <w:p>
            <w:pPr>
              <w:pStyle w:val="TableParagraph"/>
              <w:spacing w:line="249" w:lineRule="exact" w:before="27"/>
              <w:ind w:left="107"/>
              <w:rPr>
                <w:sz w:val="22"/>
              </w:rPr>
            </w:pPr>
            <w:r>
              <w:rPr>
                <w:sz w:val="22"/>
              </w:rPr>
              <w:t>Total</w:t>
            </w:r>
            <w:r>
              <w:rPr>
                <w:spacing w:val="-6"/>
                <w:sz w:val="22"/>
              </w:rPr>
              <w:t> </w:t>
            </w:r>
            <w:r>
              <w:rPr>
                <w:sz w:val="22"/>
              </w:rPr>
              <w:t>Nonfarm</w:t>
            </w:r>
            <w:r>
              <w:rPr>
                <w:spacing w:val="-4"/>
                <w:sz w:val="22"/>
              </w:rPr>
              <w:t> </w:t>
            </w:r>
            <w:r>
              <w:rPr>
                <w:sz w:val="22"/>
              </w:rPr>
              <w:t>Payroll</w:t>
            </w:r>
            <w:r>
              <w:rPr>
                <w:spacing w:val="-3"/>
                <w:sz w:val="22"/>
              </w:rPr>
              <w:t> </w:t>
            </w:r>
            <w:r>
              <w:rPr>
                <w:spacing w:val="-4"/>
                <w:sz w:val="22"/>
              </w:rPr>
              <w:t>Jobs</w:t>
            </w:r>
          </w:p>
        </w:tc>
        <w:tc>
          <w:tcPr>
            <w:tcW w:w="1161" w:type="dxa"/>
            <w:tcBorders>
              <w:bottom w:val="single" w:sz="4" w:space="0" w:color="8EA9DB"/>
            </w:tcBorders>
          </w:tcPr>
          <w:p>
            <w:pPr>
              <w:pStyle w:val="TableParagraph"/>
              <w:spacing w:line="249" w:lineRule="exact" w:before="27"/>
              <w:ind w:right="96"/>
              <w:jc w:val="right"/>
              <w:rPr>
                <w:sz w:val="22"/>
              </w:rPr>
            </w:pPr>
            <w:r>
              <w:rPr>
                <w:spacing w:val="-2"/>
                <w:sz w:val="22"/>
              </w:rPr>
              <w:t>1359.1</w:t>
            </w:r>
          </w:p>
        </w:tc>
        <w:tc>
          <w:tcPr>
            <w:tcW w:w="1159" w:type="dxa"/>
            <w:tcBorders>
              <w:bottom w:val="single" w:sz="4" w:space="0" w:color="8EA9DB"/>
            </w:tcBorders>
          </w:tcPr>
          <w:p>
            <w:pPr>
              <w:pStyle w:val="TableParagraph"/>
              <w:spacing w:line="249" w:lineRule="exact" w:before="27"/>
              <w:ind w:right="93"/>
              <w:jc w:val="right"/>
              <w:rPr>
                <w:sz w:val="22"/>
              </w:rPr>
            </w:pPr>
            <w:r>
              <w:rPr>
                <w:spacing w:val="-2"/>
                <w:sz w:val="22"/>
              </w:rPr>
              <w:t>1354.0</w:t>
            </w:r>
          </w:p>
        </w:tc>
        <w:tc>
          <w:tcPr>
            <w:tcW w:w="1159" w:type="dxa"/>
            <w:tcBorders>
              <w:bottom w:val="single" w:sz="4" w:space="0" w:color="8EA9DB"/>
            </w:tcBorders>
          </w:tcPr>
          <w:p>
            <w:pPr>
              <w:pStyle w:val="TableParagraph"/>
              <w:spacing w:line="249" w:lineRule="exact" w:before="27"/>
              <w:ind w:right="93"/>
              <w:jc w:val="right"/>
              <w:rPr>
                <w:sz w:val="22"/>
              </w:rPr>
            </w:pPr>
            <w:r>
              <w:rPr>
                <w:spacing w:val="-2"/>
                <w:sz w:val="22"/>
              </w:rPr>
              <w:t>1329.4</w:t>
            </w:r>
          </w:p>
        </w:tc>
        <w:tc>
          <w:tcPr>
            <w:tcW w:w="1161" w:type="dxa"/>
            <w:tcBorders>
              <w:bottom w:val="single" w:sz="4" w:space="0" w:color="8EA9DB"/>
            </w:tcBorders>
          </w:tcPr>
          <w:p>
            <w:pPr>
              <w:pStyle w:val="TableParagraph"/>
              <w:spacing w:line="249" w:lineRule="exact" w:before="27"/>
              <w:ind w:right="95"/>
              <w:jc w:val="right"/>
              <w:rPr>
                <w:sz w:val="22"/>
              </w:rPr>
            </w:pPr>
            <w:r>
              <w:rPr>
                <w:spacing w:val="-5"/>
                <w:sz w:val="22"/>
              </w:rPr>
              <w:t>5.1</w:t>
            </w:r>
          </w:p>
        </w:tc>
        <w:tc>
          <w:tcPr>
            <w:tcW w:w="1159" w:type="dxa"/>
            <w:tcBorders>
              <w:bottom w:val="single" w:sz="4" w:space="0" w:color="8EA9DB"/>
            </w:tcBorders>
          </w:tcPr>
          <w:p>
            <w:pPr>
              <w:pStyle w:val="TableParagraph"/>
              <w:spacing w:line="249" w:lineRule="exact" w:before="27"/>
              <w:ind w:right="92"/>
              <w:jc w:val="right"/>
              <w:rPr>
                <w:sz w:val="22"/>
              </w:rPr>
            </w:pPr>
            <w:r>
              <w:rPr>
                <w:spacing w:val="-4"/>
                <w:sz w:val="22"/>
              </w:rPr>
              <w:t>29.7</w:t>
            </w:r>
          </w:p>
        </w:tc>
      </w:tr>
      <w:tr>
        <w:trPr>
          <w:trHeight w:val="299" w:hRule="atLeast"/>
        </w:trPr>
        <w:tc>
          <w:tcPr>
            <w:tcW w:w="4879" w:type="dxa"/>
            <w:tcBorders>
              <w:top w:val="single" w:sz="4" w:space="0" w:color="8EA9DB"/>
              <w:bottom w:val="single" w:sz="4" w:space="0" w:color="8EA9DB"/>
            </w:tcBorders>
            <w:shd w:val="clear" w:color="auto" w:fill="D9E0F1"/>
          </w:tcPr>
          <w:p>
            <w:pPr>
              <w:pStyle w:val="TableParagraph"/>
              <w:spacing w:line="249" w:lineRule="exact" w:before="30"/>
              <w:ind w:left="208"/>
              <w:rPr>
                <w:sz w:val="22"/>
              </w:rPr>
            </w:pPr>
            <w:r>
              <w:rPr>
                <w:sz w:val="22"/>
              </w:rPr>
              <w:t>Goods</w:t>
            </w:r>
            <w:r>
              <w:rPr>
                <w:spacing w:val="-5"/>
                <w:sz w:val="22"/>
              </w:rPr>
              <w:t> </w:t>
            </w:r>
            <w:r>
              <w:rPr>
                <w:spacing w:val="-2"/>
                <w:sz w:val="22"/>
              </w:rPr>
              <w:t>Producing</w:t>
            </w:r>
          </w:p>
        </w:tc>
        <w:tc>
          <w:tcPr>
            <w:tcW w:w="1161" w:type="dxa"/>
            <w:tcBorders>
              <w:top w:val="single" w:sz="4" w:space="0" w:color="8EA9DB"/>
              <w:bottom w:val="single" w:sz="4" w:space="0" w:color="8EA9DB"/>
            </w:tcBorders>
            <w:shd w:val="clear" w:color="auto" w:fill="D9E0F1"/>
          </w:tcPr>
          <w:p>
            <w:pPr>
              <w:pStyle w:val="TableParagraph"/>
              <w:spacing w:line="249" w:lineRule="exact" w:before="30"/>
              <w:ind w:right="96"/>
              <w:jc w:val="right"/>
              <w:rPr>
                <w:sz w:val="22"/>
              </w:rPr>
            </w:pPr>
            <w:r>
              <w:rPr>
                <w:spacing w:val="-2"/>
                <w:sz w:val="22"/>
              </w:rPr>
              <w:t>234.3</w:t>
            </w:r>
          </w:p>
        </w:tc>
        <w:tc>
          <w:tcPr>
            <w:tcW w:w="1159" w:type="dxa"/>
            <w:tcBorders>
              <w:top w:val="single" w:sz="4" w:space="0" w:color="8EA9DB"/>
              <w:bottom w:val="single" w:sz="4" w:space="0" w:color="8EA9DB"/>
            </w:tcBorders>
            <w:shd w:val="clear" w:color="auto" w:fill="D9E0F1"/>
          </w:tcPr>
          <w:p>
            <w:pPr>
              <w:pStyle w:val="TableParagraph"/>
              <w:spacing w:line="249" w:lineRule="exact" w:before="30"/>
              <w:ind w:right="93"/>
              <w:jc w:val="right"/>
              <w:rPr>
                <w:sz w:val="22"/>
              </w:rPr>
            </w:pPr>
            <w:r>
              <w:rPr>
                <w:spacing w:val="-2"/>
                <w:sz w:val="22"/>
              </w:rPr>
              <w:t>235.0</w:t>
            </w:r>
          </w:p>
        </w:tc>
        <w:tc>
          <w:tcPr>
            <w:tcW w:w="1159" w:type="dxa"/>
            <w:tcBorders>
              <w:top w:val="single" w:sz="4" w:space="0" w:color="8EA9DB"/>
              <w:bottom w:val="single" w:sz="4" w:space="0" w:color="8EA9DB"/>
            </w:tcBorders>
            <w:shd w:val="clear" w:color="auto" w:fill="D9E0F1"/>
          </w:tcPr>
          <w:p>
            <w:pPr>
              <w:pStyle w:val="TableParagraph"/>
              <w:spacing w:line="249" w:lineRule="exact" w:before="30"/>
              <w:ind w:right="93"/>
              <w:jc w:val="right"/>
              <w:rPr>
                <w:sz w:val="22"/>
              </w:rPr>
            </w:pPr>
            <w:r>
              <w:rPr>
                <w:spacing w:val="-2"/>
                <w:sz w:val="22"/>
              </w:rPr>
              <w:t>227.7</w:t>
            </w:r>
          </w:p>
        </w:tc>
        <w:tc>
          <w:tcPr>
            <w:tcW w:w="1161" w:type="dxa"/>
            <w:tcBorders>
              <w:top w:val="single" w:sz="4" w:space="0" w:color="8EA9DB"/>
              <w:bottom w:val="single" w:sz="4" w:space="0" w:color="8EA9DB"/>
            </w:tcBorders>
            <w:shd w:val="clear" w:color="auto" w:fill="D9E0F1"/>
          </w:tcPr>
          <w:p>
            <w:pPr>
              <w:pStyle w:val="TableParagraph"/>
              <w:spacing w:line="249" w:lineRule="exact" w:before="30"/>
              <w:ind w:right="95"/>
              <w:jc w:val="right"/>
              <w:rPr>
                <w:sz w:val="22"/>
              </w:rPr>
            </w:pPr>
            <w:r>
              <w:rPr>
                <w:spacing w:val="-2"/>
                <w:sz w:val="22"/>
              </w:rPr>
              <w:t>-</w:t>
            </w:r>
            <w:r>
              <w:rPr>
                <w:spacing w:val="-5"/>
                <w:sz w:val="22"/>
              </w:rPr>
              <w:t>0.7</w:t>
            </w:r>
          </w:p>
        </w:tc>
        <w:tc>
          <w:tcPr>
            <w:tcW w:w="1159" w:type="dxa"/>
            <w:tcBorders>
              <w:top w:val="single" w:sz="4" w:space="0" w:color="8EA9DB"/>
              <w:bottom w:val="single" w:sz="4" w:space="0" w:color="8EA9DB"/>
            </w:tcBorders>
            <w:shd w:val="clear" w:color="auto" w:fill="D9E0F1"/>
          </w:tcPr>
          <w:p>
            <w:pPr>
              <w:pStyle w:val="TableParagraph"/>
              <w:spacing w:line="249" w:lineRule="exact" w:before="30"/>
              <w:ind w:right="92"/>
              <w:jc w:val="right"/>
              <w:rPr>
                <w:sz w:val="22"/>
              </w:rPr>
            </w:pPr>
            <w:r>
              <w:rPr>
                <w:spacing w:val="-5"/>
                <w:sz w:val="22"/>
              </w:rPr>
              <w:t>6.6</w:t>
            </w:r>
          </w:p>
        </w:tc>
      </w:tr>
      <w:tr>
        <w:trPr>
          <w:trHeight w:val="299" w:hRule="atLeast"/>
        </w:trPr>
        <w:tc>
          <w:tcPr>
            <w:tcW w:w="4879" w:type="dxa"/>
            <w:tcBorders>
              <w:top w:val="single" w:sz="4" w:space="0" w:color="8EA9DB"/>
              <w:bottom w:val="single" w:sz="4" w:space="0" w:color="8EA9DB"/>
            </w:tcBorders>
          </w:tcPr>
          <w:p>
            <w:pPr>
              <w:pStyle w:val="TableParagraph"/>
              <w:spacing w:line="249" w:lineRule="exact" w:before="30"/>
              <w:ind w:left="357"/>
              <w:rPr>
                <w:sz w:val="22"/>
              </w:rPr>
            </w:pPr>
            <w:r>
              <w:rPr>
                <w:sz w:val="22"/>
              </w:rPr>
              <w:t>Mining,</w:t>
            </w:r>
            <w:r>
              <w:rPr>
                <w:spacing w:val="-4"/>
                <w:sz w:val="22"/>
              </w:rPr>
              <w:t> </w:t>
            </w:r>
            <w:r>
              <w:rPr>
                <w:sz w:val="22"/>
              </w:rPr>
              <w:t>Logging,</w:t>
            </w:r>
            <w:r>
              <w:rPr>
                <w:spacing w:val="-4"/>
                <w:sz w:val="22"/>
              </w:rPr>
              <w:t> </w:t>
            </w:r>
            <w:r>
              <w:rPr>
                <w:sz w:val="22"/>
              </w:rPr>
              <w:t>&amp;</w:t>
            </w:r>
            <w:r>
              <w:rPr>
                <w:spacing w:val="-5"/>
                <w:sz w:val="22"/>
              </w:rPr>
              <w:t> </w:t>
            </w:r>
            <w:r>
              <w:rPr>
                <w:spacing w:val="-2"/>
                <w:sz w:val="22"/>
              </w:rPr>
              <w:t>Construction</w:t>
            </w:r>
          </w:p>
        </w:tc>
        <w:tc>
          <w:tcPr>
            <w:tcW w:w="1161" w:type="dxa"/>
            <w:tcBorders>
              <w:top w:val="single" w:sz="4" w:space="0" w:color="8EA9DB"/>
              <w:bottom w:val="single" w:sz="4" w:space="0" w:color="8EA9DB"/>
            </w:tcBorders>
          </w:tcPr>
          <w:p>
            <w:pPr>
              <w:pStyle w:val="TableParagraph"/>
              <w:spacing w:line="249" w:lineRule="exact" w:before="30"/>
              <w:ind w:right="96"/>
              <w:jc w:val="right"/>
              <w:rPr>
                <w:sz w:val="22"/>
              </w:rPr>
            </w:pPr>
            <w:r>
              <w:rPr>
                <w:spacing w:val="-4"/>
                <w:sz w:val="22"/>
              </w:rPr>
              <w:t>69.8</w:t>
            </w:r>
          </w:p>
        </w:tc>
        <w:tc>
          <w:tcPr>
            <w:tcW w:w="1159" w:type="dxa"/>
            <w:tcBorders>
              <w:top w:val="single" w:sz="4" w:space="0" w:color="8EA9DB"/>
              <w:bottom w:val="single" w:sz="4" w:space="0" w:color="8EA9DB"/>
            </w:tcBorders>
          </w:tcPr>
          <w:p>
            <w:pPr>
              <w:pStyle w:val="TableParagraph"/>
              <w:spacing w:line="249" w:lineRule="exact" w:before="30"/>
              <w:ind w:right="93"/>
              <w:jc w:val="right"/>
              <w:rPr>
                <w:sz w:val="22"/>
              </w:rPr>
            </w:pPr>
            <w:r>
              <w:rPr>
                <w:spacing w:val="-4"/>
                <w:sz w:val="22"/>
              </w:rPr>
              <w:t>69.7</w:t>
            </w:r>
          </w:p>
        </w:tc>
        <w:tc>
          <w:tcPr>
            <w:tcW w:w="1159" w:type="dxa"/>
            <w:tcBorders>
              <w:top w:val="single" w:sz="4" w:space="0" w:color="8EA9DB"/>
              <w:bottom w:val="single" w:sz="4" w:space="0" w:color="8EA9DB"/>
            </w:tcBorders>
          </w:tcPr>
          <w:p>
            <w:pPr>
              <w:pStyle w:val="TableParagraph"/>
              <w:spacing w:line="249" w:lineRule="exact" w:before="30"/>
              <w:ind w:right="93"/>
              <w:jc w:val="right"/>
              <w:rPr>
                <w:sz w:val="22"/>
              </w:rPr>
            </w:pPr>
            <w:r>
              <w:rPr>
                <w:spacing w:val="-4"/>
                <w:sz w:val="22"/>
              </w:rPr>
              <w:t>64.2</w:t>
            </w:r>
          </w:p>
        </w:tc>
        <w:tc>
          <w:tcPr>
            <w:tcW w:w="1161" w:type="dxa"/>
            <w:tcBorders>
              <w:top w:val="single" w:sz="4" w:space="0" w:color="8EA9DB"/>
              <w:bottom w:val="single" w:sz="4" w:space="0" w:color="8EA9DB"/>
            </w:tcBorders>
          </w:tcPr>
          <w:p>
            <w:pPr>
              <w:pStyle w:val="TableParagraph"/>
              <w:spacing w:line="249" w:lineRule="exact" w:before="30"/>
              <w:ind w:right="95"/>
              <w:jc w:val="right"/>
              <w:rPr>
                <w:sz w:val="22"/>
              </w:rPr>
            </w:pPr>
            <w:r>
              <w:rPr>
                <w:spacing w:val="-5"/>
                <w:sz w:val="22"/>
              </w:rPr>
              <w:t>0.1</w:t>
            </w:r>
          </w:p>
        </w:tc>
        <w:tc>
          <w:tcPr>
            <w:tcW w:w="1159" w:type="dxa"/>
            <w:tcBorders>
              <w:top w:val="single" w:sz="4" w:space="0" w:color="8EA9DB"/>
              <w:bottom w:val="single" w:sz="4" w:space="0" w:color="8EA9DB"/>
            </w:tcBorders>
          </w:tcPr>
          <w:p>
            <w:pPr>
              <w:pStyle w:val="TableParagraph"/>
              <w:spacing w:line="249" w:lineRule="exact" w:before="30"/>
              <w:ind w:right="92"/>
              <w:jc w:val="right"/>
              <w:rPr>
                <w:sz w:val="22"/>
              </w:rPr>
            </w:pPr>
            <w:r>
              <w:rPr>
                <w:spacing w:val="-5"/>
                <w:sz w:val="22"/>
              </w:rPr>
              <w:t>5.6</w:t>
            </w:r>
          </w:p>
        </w:tc>
      </w:tr>
      <w:tr>
        <w:trPr>
          <w:trHeight w:val="299" w:hRule="atLeast"/>
        </w:trPr>
        <w:tc>
          <w:tcPr>
            <w:tcW w:w="4879" w:type="dxa"/>
            <w:tcBorders>
              <w:top w:val="single" w:sz="4" w:space="0" w:color="8EA9DB"/>
              <w:bottom w:val="single" w:sz="4" w:space="0" w:color="8EA9DB"/>
            </w:tcBorders>
            <w:shd w:val="clear" w:color="auto" w:fill="D9E0F1"/>
          </w:tcPr>
          <w:p>
            <w:pPr>
              <w:pStyle w:val="TableParagraph"/>
              <w:spacing w:line="249" w:lineRule="exact" w:before="30"/>
              <w:ind w:left="607"/>
              <w:rPr>
                <w:b/>
                <w:sz w:val="22"/>
              </w:rPr>
            </w:pPr>
            <w:r>
              <w:rPr>
                <w:b/>
                <w:sz w:val="22"/>
              </w:rPr>
              <w:t>Mining</w:t>
            </w:r>
            <w:r>
              <w:rPr>
                <w:b/>
                <w:spacing w:val="-3"/>
                <w:sz w:val="22"/>
              </w:rPr>
              <w:t> </w:t>
            </w:r>
            <w:r>
              <w:rPr>
                <w:b/>
                <w:sz w:val="22"/>
              </w:rPr>
              <w:t>&amp;</w:t>
            </w:r>
            <w:r>
              <w:rPr>
                <w:b/>
                <w:spacing w:val="-4"/>
                <w:sz w:val="22"/>
              </w:rPr>
              <w:t> </w:t>
            </w:r>
            <w:r>
              <w:rPr>
                <w:b/>
                <w:spacing w:val="-2"/>
                <w:sz w:val="22"/>
              </w:rPr>
              <w:t>Logging</w:t>
            </w:r>
          </w:p>
        </w:tc>
        <w:tc>
          <w:tcPr>
            <w:tcW w:w="1161" w:type="dxa"/>
            <w:tcBorders>
              <w:top w:val="single" w:sz="4" w:space="0" w:color="8EA9DB"/>
              <w:bottom w:val="single" w:sz="4" w:space="0" w:color="8EA9DB"/>
            </w:tcBorders>
            <w:shd w:val="clear" w:color="auto" w:fill="D9E0F1"/>
          </w:tcPr>
          <w:p>
            <w:pPr>
              <w:pStyle w:val="TableParagraph"/>
              <w:spacing w:line="249" w:lineRule="exact" w:before="30"/>
              <w:ind w:right="97"/>
              <w:jc w:val="right"/>
              <w:rPr>
                <w:b/>
                <w:sz w:val="22"/>
              </w:rPr>
            </w:pPr>
            <w:r>
              <w:rPr>
                <w:b/>
                <w:spacing w:val="-5"/>
                <w:sz w:val="22"/>
              </w:rPr>
              <w:t>5.0</w:t>
            </w:r>
          </w:p>
        </w:tc>
        <w:tc>
          <w:tcPr>
            <w:tcW w:w="1159" w:type="dxa"/>
            <w:tcBorders>
              <w:top w:val="single" w:sz="4" w:space="0" w:color="8EA9DB"/>
              <w:bottom w:val="single" w:sz="4" w:space="0" w:color="8EA9DB"/>
            </w:tcBorders>
            <w:shd w:val="clear" w:color="auto" w:fill="D9E0F1"/>
          </w:tcPr>
          <w:p>
            <w:pPr>
              <w:pStyle w:val="TableParagraph"/>
              <w:spacing w:line="249" w:lineRule="exact" w:before="30"/>
              <w:ind w:right="94"/>
              <w:jc w:val="right"/>
              <w:rPr>
                <w:b/>
                <w:sz w:val="22"/>
              </w:rPr>
            </w:pPr>
            <w:r>
              <w:rPr>
                <w:b/>
                <w:spacing w:val="-5"/>
                <w:sz w:val="22"/>
              </w:rPr>
              <w:t>4.9</w:t>
            </w:r>
          </w:p>
        </w:tc>
        <w:tc>
          <w:tcPr>
            <w:tcW w:w="1159" w:type="dxa"/>
            <w:tcBorders>
              <w:top w:val="single" w:sz="4" w:space="0" w:color="8EA9DB"/>
              <w:bottom w:val="single" w:sz="4" w:space="0" w:color="8EA9DB"/>
            </w:tcBorders>
            <w:shd w:val="clear" w:color="auto" w:fill="D9E0F1"/>
          </w:tcPr>
          <w:p>
            <w:pPr>
              <w:pStyle w:val="TableParagraph"/>
              <w:spacing w:line="249" w:lineRule="exact" w:before="30"/>
              <w:ind w:right="94"/>
              <w:jc w:val="right"/>
              <w:rPr>
                <w:b/>
                <w:sz w:val="22"/>
              </w:rPr>
            </w:pPr>
            <w:r>
              <w:rPr>
                <w:b/>
                <w:spacing w:val="-5"/>
                <w:sz w:val="22"/>
              </w:rPr>
              <w:t>5.2</w:t>
            </w:r>
          </w:p>
        </w:tc>
        <w:tc>
          <w:tcPr>
            <w:tcW w:w="1161" w:type="dxa"/>
            <w:tcBorders>
              <w:top w:val="single" w:sz="4" w:space="0" w:color="8EA9DB"/>
              <w:bottom w:val="single" w:sz="4" w:space="0" w:color="8EA9DB"/>
            </w:tcBorders>
            <w:shd w:val="clear" w:color="auto" w:fill="D9E0F1"/>
          </w:tcPr>
          <w:p>
            <w:pPr>
              <w:pStyle w:val="TableParagraph"/>
              <w:spacing w:line="249" w:lineRule="exact" w:before="30"/>
              <w:ind w:right="96"/>
              <w:jc w:val="right"/>
              <w:rPr>
                <w:b/>
                <w:sz w:val="22"/>
              </w:rPr>
            </w:pPr>
            <w:r>
              <w:rPr>
                <w:b/>
                <w:spacing w:val="-5"/>
                <w:sz w:val="22"/>
              </w:rPr>
              <w:t>0.1</w:t>
            </w:r>
          </w:p>
        </w:tc>
        <w:tc>
          <w:tcPr>
            <w:tcW w:w="1159" w:type="dxa"/>
            <w:tcBorders>
              <w:top w:val="single" w:sz="4" w:space="0" w:color="8EA9DB"/>
              <w:bottom w:val="single" w:sz="4" w:space="0" w:color="8EA9DB"/>
            </w:tcBorders>
            <w:shd w:val="clear" w:color="auto" w:fill="D9E0F1"/>
          </w:tcPr>
          <w:p>
            <w:pPr>
              <w:pStyle w:val="TableParagraph"/>
              <w:spacing w:line="249" w:lineRule="exact" w:before="30"/>
              <w:ind w:right="93"/>
              <w:jc w:val="right"/>
              <w:rPr>
                <w:b/>
                <w:sz w:val="22"/>
              </w:rPr>
            </w:pPr>
            <w:r>
              <w:rPr>
                <w:b/>
                <w:spacing w:val="-2"/>
                <w:sz w:val="22"/>
              </w:rPr>
              <w:t>-</w:t>
            </w:r>
            <w:r>
              <w:rPr>
                <w:b/>
                <w:spacing w:val="-5"/>
                <w:sz w:val="22"/>
              </w:rPr>
              <w:t>0.2</w:t>
            </w:r>
          </w:p>
        </w:tc>
      </w:tr>
      <w:tr>
        <w:trPr>
          <w:trHeight w:val="302" w:hRule="atLeast"/>
        </w:trPr>
        <w:tc>
          <w:tcPr>
            <w:tcW w:w="4879" w:type="dxa"/>
            <w:tcBorders>
              <w:top w:val="single" w:sz="4" w:space="0" w:color="8EA9DB"/>
              <w:bottom w:val="single" w:sz="4" w:space="0" w:color="8EA9DB"/>
            </w:tcBorders>
          </w:tcPr>
          <w:p>
            <w:pPr>
              <w:pStyle w:val="TableParagraph"/>
              <w:spacing w:line="249" w:lineRule="exact" w:before="32"/>
              <w:ind w:left="607"/>
              <w:rPr>
                <w:b/>
                <w:sz w:val="22"/>
              </w:rPr>
            </w:pPr>
            <w:r>
              <w:rPr>
                <w:b/>
                <w:spacing w:val="-2"/>
                <w:sz w:val="22"/>
              </w:rPr>
              <w:t>Construction</w:t>
            </w:r>
          </w:p>
        </w:tc>
        <w:tc>
          <w:tcPr>
            <w:tcW w:w="1161" w:type="dxa"/>
            <w:tcBorders>
              <w:top w:val="single" w:sz="4" w:space="0" w:color="8EA9DB"/>
              <w:bottom w:val="single" w:sz="4" w:space="0" w:color="8EA9DB"/>
            </w:tcBorders>
          </w:tcPr>
          <w:p>
            <w:pPr>
              <w:pStyle w:val="TableParagraph"/>
              <w:spacing w:line="249" w:lineRule="exact" w:before="32"/>
              <w:ind w:right="96"/>
              <w:jc w:val="right"/>
              <w:rPr>
                <w:b/>
                <w:sz w:val="22"/>
              </w:rPr>
            </w:pPr>
            <w:r>
              <w:rPr>
                <w:b/>
                <w:spacing w:val="-4"/>
                <w:sz w:val="22"/>
              </w:rPr>
              <w:t>64.8</w:t>
            </w:r>
          </w:p>
        </w:tc>
        <w:tc>
          <w:tcPr>
            <w:tcW w:w="1159" w:type="dxa"/>
            <w:tcBorders>
              <w:top w:val="single" w:sz="4" w:space="0" w:color="8EA9DB"/>
              <w:bottom w:val="single" w:sz="4" w:space="0" w:color="8EA9DB"/>
            </w:tcBorders>
          </w:tcPr>
          <w:p>
            <w:pPr>
              <w:pStyle w:val="TableParagraph"/>
              <w:spacing w:line="249" w:lineRule="exact" w:before="32"/>
              <w:ind w:right="93"/>
              <w:jc w:val="right"/>
              <w:rPr>
                <w:b/>
                <w:sz w:val="22"/>
              </w:rPr>
            </w:pPr>
            <w:r>
              <w:rPr>
                <w:b/>
                <w:spacing w:val="-4"/>
                <w:sz w:val="22"/>
              </w:rPr>
              <w:t>64.8</w:t>
            </w:r>
          </w:p>
        </w:tc>
        <w:tc>
          <w:tcPr>
            <w:tcW w:w="1159" w:type="dxa"/>
            <w:tcBorders>
              <w:top w:val="single" w:sz="4" w:space="0" w:color="8EA9DB"/>
              <w:bottom w:val="single" w:sz="4" w:space="0" w:color="8EA9DB"/>
            </w:tcBorders>
          </w:tcPr>
          <w:p>
            <w:pPr>
              <w:pStyle w:val="TableParagraph"/>
              <w:spacing w:line="249" w:lineRule="exact" w:before="32"/>
              <w:ind w:right="93"/>
              <w:jc w:val="right"/>
              <w:rPr>
                <w:b/>
                <w:sz w:val="22"/>
              </w:rPr>
            </w:pPr>
            <w:r>
              <w:rPr>
                <w:b/>
                <w:spacing w:val="-4"/>
                <w:sz w:val="22"/>
              </w:rPr>
              <w:t>59.0</w:t>
            </w:r>
          </w:p>
        </w:tc>
        <w:tc>
          <w:tcPr>
            <w:tcW w:w="1161" w:type="dxa"/>
            <w:tcBorders>
              <w:top w:val="single" w:sz="4" w:space="0" w:color="8EA9DB"/>
              <w:bottom w:val="single" w:sz="4" w:space="0" w:color="8EA9DB"/>
            </w:tcBorders>
          </w:tcPr>
          <w:p>
            <w:pPr>
              <w:pStyle w:val="TableParagraph"/>
              <w:spacing w:line="249" w:lineRule="exact" w:before="32"/>
              <w:ind w:right="96"/>
              <w:jc w:val="right"/>
              <w:rPr>
                <w:b/>
                <w:sz w:val="22"/>
              </w:rPr>
            </w:pPr>
            <w:r>
              <w:rPr>
                <w:b/>
                <w:spacing w:val="-5"/>
                <w:sz w:val="22"/>
              </w:rPr>
              <w:t>0.0</w:t>
            </w:r>
          </w:p>
        </w:tc>
        <w:tc>
          <w:tcPr>
            <w:tcW w:w="1159" w:type="dxa"/>
            <w:tcBorders>
              <w:top w:val="single" w:sz="4" w:space="0" w:color="8EA9DB"/>
              <w:bottom w:val="single" w:sz="4" w:space="0" w:color="8EA9DB"/>
            </w:tcBorders>
          </w:tcPr>
          <w:p>
            <w:pPr>
              <w:pStyle w:val="TableParagraph"/>
              <w:spacing w:line="249" w:lineRule="exact" w:before="32"/>
              <w:ind w:right="93"/>
              <w:jc w:val="right"/>
              <w:rPr>
                <w:b/>
                <w:sz w:val="22"/>
              </w:rPr>
            </w:pPr>
            <w:r>
              <w:rPr>
                <w:b/>
                <w:spacing w:val="-5"/>
                <w:sz w:val="22"/>
              </w:rPr>
              <w:t>5.8</w:t>
            </w:r>
          </w:p>
        </w:tc>
      </w:tr>
      <w:tr>
        <w:trPr>
          <w:trHeight w:val="299" w:hRule="atLeast"/>
        </w:trPr>
        <w:tc>
          <w:tcPr>
            <w:tcW w:w="4879" w:type="dxa"/>
            <w:tcBorders>
              <w:top w:val="single" w:sz="4" w:space="0" w:color="8EA9DB"/>
              <w:bottom w:val="single" w:sz="4" w:space="0" w:color="8EA9DB"/>
            </w:tcBorders>
            <w:shd w:val="clear" w:color="auto" w:fill="D9E0F1"/>
          </w:tcPr>
          <w:p>
            <w:pPr>
              <w:pStyle w:val="TableParagraph"/>
              <w:spacing w:line="249" w:lineRule="exact" w:before="30"/>
              <w:ind w:left="856"/>
              <w:rPr>
                <w:sz w:val="22"/>
              </w:rPr>
            </w:pPr>
            <w:r>
              <w:rPr>
                <w:sz w:val="22"/>
              </w:rPr>
              <w:t>Specialty</w:t>
            </w:r>
            <w:r>
              <w:rPr>
                <w:spacing w:val="-7"/>
                <w:sz w:val="22"/>
              </w:rPr>
              <w:t> </w:t>
            </w:r>
            <w:r>
              <w:rPr>
                <w:sz w:val="22"/>
              </w:rPr>
              <w:t>Trade</w:t>
            </w:r>
            <w:r>
              <w:rPr>
                <w:spacing w:val="-6"/>
                <w:sz w:val="22"/>
              </w:rPr>
              <w:t> </w:t>
            </w:r>
            <w:r>
              <w:rPr>
                <w:spacing w:val="-2"/>
                <w:sz w:val="22"/>
              </w:rPr>
              <w:t>Contractors</w:t>
            </w:r>
          </w:p>
        </w:tc>
        <w:tc>
          <w:tcPr>
            <w:tcW w:w="1161" w:type="dxa"/>
            <w:tcBorders>
              <w:top w:val="single" w:sz="4" w:space="0" w:color="8EA9DB"/>
              <w:bottom w:val="single" w:sz="4" w:space="0" w:color="8EA9DB"/>
            </w:tcBorders>
            <w:shd w:val="clear" w:color="auto" w:fill="D9E0F1"/>
          </w:tcPr>
          <w:p>
            <w:pPr>
              <w:pStyle w:val="TableParagraph"/>
              <w:spacing w:line="249" w:lineRule="exact" w:before="30"/>
              <w:ind w:right="96"/>
              <w:jc w:val="right"/>
              <w:rPr>
                <w:sz w:val="22"/>
              </w:rPr>
            </w:pPr>
            <w:r>
              <w:rPr>
                <w:spacing w:val="-4"/>
                <w:sz w:val="22"/>
              </w:rPr>
              <w:t>39.8</w:t>
            </w:r>
          </w:p>
        </w:tc>
        <w:tc>
          <w:tcPr>
            <w:tcW w:w="1159" w:type="dxa"/>
            <w:tcBorders>
              <w:top w:val="single" w:sz="4" w:space="0" w:color="8EA9DB"/>
              <w:bottom w:val="single" w:sz="4" w:space="0" w:color="8EA9DB"/>
            </w:tcBorders>
            <w:shd w:val="clear" w:color="auto" w:fill="D9E0F1"/>
          </w:tcPr>
          <w:p>
            <w:pPr>
              <w:pStyle w:val="TableParagraph"/>
              <w:spacing w:line="249" w:lineRule="exact" w:before="30"/>
              <w:ind w:right="93"/>
              <w:jc w:val="right"/>
              <w:rPr>
                <w:sz w:val="22"/>
              </w:rPr>
            </w:pPr>
            <w:r>
              <w:rPr>
                <w:spacing w:val="-4"/>
                <w:sz w:val="22"/>
              </w:rPr>
              <w:t>40.0</w:t>
            </w:r>
          </w:p>
        </w:tc>
        <w:tc>
          <w:tcPr>
            <w:tcW w:w="1159" w:type="dxa"/>
            <w:tcBorders>
              <w:top w:val="single" w:sz="4" w:space="0" w:color="8EA9DB"/>
              <w:bottom w:val="single" w:sz="4" w:space="0" w:color="8EA9DB"/>
            </w:tcBorders>
            <w:shd w:val="clear" w:color="auto" w:fill="D9E0F1"/>
          </w:tcPr>
          <w:p>
            <w:pPr>
              <w:pStyle w:val="TableParagraph"/>
              <w:spacing w:line="249" w:lineRule="exact" w:before="30"/>
              <w:ind w:right="93"/>
              <w:jc w:val="right"/>
              <w:rPr>
                <w:sz w:val="22"/>
              </w:rPr>
            </w:pPr>
            <w:r>
              <w:rPr>
                <w:spacing w:val="-4"/>
                <w:sz w:val="22"/>
              </w:rPr>
              <w:t>36.9</w:t>
            </w:r>
          </w:p>
        </w:tc>
        <w:tc>
          <w:tcPr>
            <w:tcW w:w="1161" w:type="dxa"/>
            <w:tcBorders>
              <w:top w:val="single" w:sz="4" w:space="0" w:color="8EA9DB"/>
              <w:bottom w:val="single" w:sz="4" w:space="0" w:color="8EA9DB"/>
            </w:tcBorders>
            <w:shd w:val="clear" w:color="auto" w:fill="D9E0F1"/>
          </w:tcPr>
          <w:p>
            <w:pPr>
              <w:pStyle w:val="TableParagraph"/>
              <w:spacing w:line="249" w:lineRule="exact" w:before="30"/>
              <w:ind w:right="95"/>
              <w:jc w:val="right"/>
              <w:rPr>
                <w:sz w:val="22"/>
              </w:rPr>
            </w:pPr>
            <w:r>
              <w:rPr>
                <w:spacing w:val="-2"/>
                <w:sz w:val="22"/>
              </w:rPr>
              <w:t>-</w:t>
            </w:r>
            <w:r>
              <w:rPr>
                <w:spacing w:val="-5"/>
                <w:sz w:val="22"/>
              </w:rPr>
              <w:t>0.2</w:t>
            </w:r>
          </w:p>
        </w:tc>
        <w:tc>
          <w:tcPr>
            <w:tcW w:w="1159" w:type="dxa"/>
            <w:tcBorders>
              <w:top w:val="single" w:sz="4" w:space="0" w:color="8EA9DB"/>
              <w:bottom w:val="single" w:sz="4" w:space="0" w:color="8EA9DB"/>
            </w:tcBorders>
            <w:shd w:val="clear" w:color="auto" w:fill="D9E0F1"/>
          </w:tcPr>
          <w:p>
            <w:pPr>
              <w:pStyle w:val="TableParagraph"/>
              <w:spacing w:line="249" w:lineRule="exact" w:before="30"/>
              <w:ind w:right="92"/>
              <w:jc w:val="right"/>
              <w:rPr>
                <w:sz w:val="22"/>
              </w:rPr>
            </w:pPr>
            <w:r>
              <w:rPr>
                <w:spacing w:val="-5"/>
                <w:sz w:val="22"/>
              </w:rPr>
              <w:t>2.9</w:t>
            </w:r>
          </w:p>
        </w:tc>
      </w:tr>
      <w:tr>
        <w:trPr>
          <w:trHeight w:val="299" w:hRule="atLeast"/>
        </w:trPr>
        <w:tc>
          <w:tcPr>
            <w:tcW w:w="4879" w:type="dxa"/>
            <w:tcBorders>
              <w:top w:val="single" w:sz="4" w:space="0" w:color="8EA9DB"/>
              <w:bottom w:val="single" w:sz="4" w:space="0" w:color="8EA9DB"/>
            </w:tcBorders>
          </w:tcPr>
          <w:p>
            <w:pPr>
              <w:pStyle w:val="TableParagraph"/>
              <w:spacing w:line="249" w:lineRule="exact" w:before="30"/>
              <w:ind w:left="607"/>
              <w:rPr>
                <w:b/>
                <w:sz w:val="22"/>
              </w:rPr>
            </w:pPr>
            <w:r>
              <w:rPr>
                <w:b/>
                <w:spacing w:val="-2"/>
                <w:sz w:val="22"/>
              </w:rPr>
              <w:t>Manufacturing</w:t>
            </w:r>
          </w:p>
        </w:tc>
        <w:tc>
          <w:tcPr>
            <w:tcW w:w="1161" w:type="dxa"/>
            <w:tcBorders>
              <w:top w:val="single" w:sz="4" w:space="0" w:color="8EA9DB"/>
              <w:bottom w:val="single" w:sz="4" w:space="0" w:color="8EA9DB"/>
            </w:tcBorders>
          </w:tcPr>
          <w:p>
            <w:pPr>
              <w:pStyle w:val="TableParagraph"/>
              <w:spacing w:line="249" w:lineRule="exact" w:before="30"/>
              <w:ind w:right="96"/>
              <w:jc w:val="right"/>
              <w:rPr>
                <w:b/>
                <w:sz w:val="22"/>
              </w:rPr>
            </w:pPr>
            <w:r>
              <w:rPr>
                <w:b/>
                <w:spacing w:val="-2"/>
                <w:sz w:val="22"/>
              </w:rPr>
              <w:t>164.5</w:t>
            </w:r>
          </w:p>
        </w:tc>
        <w:tc>
          <w:tcPr>
            <w:tcW w:w="1159" w:type="dxa"/>
            <w:tcBorders>
              <w:top w:val="single" w:sz="4" w:space="0" w:color="8EA9DB"/>
              <w:bottom w:val="single" w:sz="4" w:space="0" w:color="8EA9DB"/>
            </w:tcBorders>
          </w:tcPr>
          <w:p>
            <w:pPr>
              <w:pStyle w:val="TableParagraph"/>
              <w:spacing w:line="249" w:lineRule="exact" w:before="30"/>
              <w:ind w:right="93"/>
              <w:jc w:val="right"/>
              <w:rPr>
                <w:b/>
                <w:sz w:val="22"/>
              </w:rPr>
            </w:pPr>
            <w:r>
              <w:rPr>
                <w:b/>
                <w:spacing w:val="-2"/>
                <w:sz w:val="22"/>
              </w:rPr>
              <w:t>165.3</w:t>
            </w:r>
          </w:p>
        </w:tc>
        <w:tc>
          <w:tcPr>
            <w:tcW w:w="1159" w:type="dxa"/>
            <w:tcBorders>
              <w:top w:val="single" w:sz="4" w:space="0" w:color="8EA9DB"/>
              <w:bottom w:val="single" w:sz="4" w:space="0" w:color="8EA9DB"/>
            </w:tcBorders>
          </w:tcPr>
          <w:p>
            <w:pPr>
              <w:pStyle w:val="TableParagraph"/>
              <w:spacing w:line="249" w:lineRule="exact" w:before="30"/>
              <w:ind w:right="93"/>
              <w:jc w:val="right"/>
              <w:rPr>
                <w:b/>
                <w:sz w:val="22"/>
              </w:rPr>
            </w:pPr>
            <w:r>
              <w:rPr>
                <w:b/>
                <w:spacing w:val="-2"/>
                <w:sz w:val="22"/>
              </w:rPr>
              <w:t>163.5</w:t>
            </w:r>
          </w:p>
        </w:tc>
        <w:tc>
          <w:tcPr>
            <w:tcW w:w="1161" w:type="dxa"/>
            <w:tcBorders>
              <w:top w:val="single" w:sz="4" w:space="0" w:color="8EA9DB"/>
              <w:bottom w:val="single" w:sz="4" w:space="0" w:color="8EA9DB"/>
            </w:tcBorders>
          </w:tcPr>
          <w:p>
            <w:pPr>
              <w:pStyle w:val="TableParagraph"/>
              <w:spacing w:line="249" w:lineRule="exact" w:before="30"/>
              <w:ind w:right="96"/>
              <w:jc w:val="right"/>
              <w:rPr>
                <w:b/>
                <w:sz w:val="22"/>
              </w:rPr>
            </w:pPr>
            <w:r>
              <w:rPr>
                <w:b/>
                <w:spacing w:val="-2"/>
                <w:sz w:val="22"/>
              </w:rPr>
              <w:t>-</w:t>
            </w:r>
            <w:r>
              <w:rPr>
                <w:b/>
                <w:spacing w:val="-5"/>
                <w:sz w:val="22"/>
              </w:rPr>
              <w:t>0.8</w:t>
            </w:r>
          </w:p>
        </w:tc>
        <w:tc>
          <w:tcPr>
            <w:tcW w:w="1159" w:type="dxa"/>
            <w:tcBorders>
              <w:top w:val="single" w:sz="4" w:space="0" w:color="8EA9DB"/>
              <w:bottom w:val="single" w:sz="4" w:space="0" w:color="8EA9DB"/>
            </w:tcBorders>
          </w:tcPr>
          <w:p>
            <w:pPr>
              <w:pStyle w:val="TableParagraph"/>
              <w:spacing w:line="249" w:lineRule="exact" w:before="30"/>
              <w:ind w:right="93"/>
              <w:jc w:val="right"/>
              <w:rPr>
                <w:b/>
                <w:sz w:val="22"/>
              </w:rPr>
            </w:pPr>
            <w:r>
              <w:rPr>
                <w:b/>
                <w:spacing w:val="-5"/>
                <w:sz w:val="22"/>
              </w:rPr>
              <w:t>1.0</w:t>
            </w:r>
          </w:p>
        </w:tc>
      </w:tr>
      <w:tr>
        <w:trPr>
          <w:trHeight w:val="299" w:hRule="atLeast"/>
        </w:trPr>
        <w:tc>
          <w:tcPr>
            <w:tcW w:w="4879" w:type="dxa"/>
            <w:tcBorders>
              <w:top w:val="single" w:sz="4" w:space="0" w:color="8EA9DB"/>
              <w:bottom w:val="single" w:sz="4" w:space="0" w:color="8EA9DB"/>
            </w:tcBorders>
            <w:shd w:val="clear" w:color="auto" w:fill="D9E0F1"/>
          </w:tcPr>
          <w:p>
            <w:pPr>
              <w:pStyle w:val="TableParagraph"/>
              <w:spacing w:line="249" w:lineRule="exact" w:before="30"/>
              <w:ind w:left="854"/>
              <w:rPr>
                <w:sz w:val="22"/>
              </w:rPr>
            </w:pPr>
            <w:r>
              <w:rPr>
                <w:sz w:val="22"/>
              </w:rPr>
              <w:t>Durable</w:t>
            </w:r>
            <w:r>
              <w:rPr>
                <w:spacing w:val="-6"/>
                <w:sz w:val="22"/>
              </w:rPr>
              <w:t> </w:t>
            </w:r>
            <w:r>
              <w:rPr>
                <w:spacing w:val="-4"/>
                <w:sz w:val="22"/>
              </w:rPr>
              <w:t>Goods</w:t>
            </w:r>
          </w:p>
        </w:tc>
        <w:tc>
          <w:tcPr>
            <w:tcW w:w="1161" w:type="dxa"/>
            <w:tcBorders>
              <w:top w:val="single" w:sz="4" w:space="0" w:color="8EA9DB"/>
              <w:bottom w:val="single" w:sz="4" w:space="0" w:color="8EA9DB"/>
            </w:tcBorders>
            <w:shd w:val="clear" w:color="auto" w:fill="D9E0F1"/>
          </w:tcPr>
          <w:p>
            <w:pPr>
              <w:pStyle w:val="TableParagraph"/>
              <w:spacing w:line="249" w:lineRule="exact" w:before="30"/>
              <w:ind w:right="96"/>
              <w:jc w:val="right"/>
              <w:rPr>
                <w:sz w:val="22"/>
              </w:rPr>
            </w:pPr>
            <w:r>
              <w:rPr>
                <w:spacing w:val="-4"/>
                <w:sz w:val="22"/>
              </w:rPr>
              <w:t>80.4</w:t>
            </w:r>
          </w:p>
        </w:tc>
        <w:tc>
          <w:tcPr>
            <w:tcW w:w="1159" w:type="dxa"/>
            <w:tcBorders>
              <w:top w:val="single" w:sz="4" w:space="0" w:color="8EA9DB"/>
              <w:bottom w:val="single" w:sz="4" w:space="0" w:color="8EA9DB"/>
            </w:tcBorders>
            <w:shd w:val="clear" w:color="auto" w:fill="D9E0F1"/>
          </w:tcPr>
          <w:p>
            <w:pPr>
              <w:pStyle w:val="TableParagraph"/>
              <w:spacing w:line="249" w:lineRule="exact" w:before="30"/>
              <w:ind w:right="93"/>
              <w:jc w:val="right"/>
              <w:rPr>
                <w:sz w:val="22"/>
              </w:rPr>
            </w:pPr>
            <w:r>
              <w:rPr>
                <w:spacing w:val="-4"/>
                <w:sz w:val="22"/>
              </w:rPr>
              <w:t>81.1</w:t>
            </w:r>
          </w:p>
        </w:tc>
        <w:tc>
          <w:tcPr>
            <w:tcW w:w="1159" w:type="dxa"/>
            <w:tcBorders>
              <w:top w:val="single" w:sz="4" w:space="0" w:color="8EA9DB"/>
              <w:bottom w:val="single" w:sz="4" w:space="0" w:color="8EA9DB"/>
            </w:tcBorders>
            <w:shd w:val="clear" w:color="auto" w:fill="D9E0F1"/>
          </w:tcPr>
          <w:p>
            <w:pPr>
              <w:pStyle w:val="TableParagraph"/>
              <w:spacing w:line="249" w:lineRule="exact" w:before="30"/>
              <w:ind w:right="93"/>
              <w:jc w:val="right"/>
              <w:rPr>
                <w:sz w:val="22"/>
              </w:rPr>
            </w:pPr>
            <w:r>
              <w:rPr>
                <w:spacing w:val="-4"/>
                <w:sz w:val="22"/>
              </w:rPr>
              <w:t>79.1</w:t>
            </w:r>
          </w:p>
        </w:tc>
        <w:tc>
          <w:tcPr>
            <w:tcW w:w="1161" w:type="dxa"/>
            <w:tcBorders>
              <w:top w:val="single" w:sz="4" w:space="0" w:color="8EA9DB"/>
              <w:bottom w:val="single" w:sz="4" w:space="0" w:color="8EA9DB"/>
            </w:tcBorders>
            <w:shd w:val="clear" w:color="auto" w:fill="D9E0F1"/>
          </w:tcPr>
          <w:p>
            <w:pPr>
              <w:pStyle w:val="TableParagraph"/>
              <w:spacing w:line="249" w:lineRule="exact" w:before="30"/>
              <w:ind w:right="95"/>
              <w:jc w:val="right"/>
              <w:rPr>
                <w:sz w:val="22"/>
              </w:rPr>
            </w:pPr>
            <w:r>
              <w:rPr>
                <w:spacing w:val="-2"/>
                <w:sz w:val="22"/>
              </w:rPr>
              <w:t>-</w:t>
            </w:r>
            <w:r>
              <w:rPr>
                <w:spacing w:val="-5"/>
                <w:sz w:val="22"/>
              </w:rPr>
              <w:t>0.7</w:t>
            </w:r>
          </w:p>
        </w:tc>
        <w:tc>
          <w:tcPr>
            <w:tcW w:w="1159" w:type="dxa"/>
            <w:tcBorders>
              <w:top w:val="single" w:sz="4" w:space="0" w:color="8EA9DB"/>
              <w:bottom w:val="single" w:sz="4" w:space="0" w:color="8EA9DB"/>
            </w:tcBorders>
            <w:shd w:val="clear" w:color="auto" w:fill="D9E0F1"/>
          </w:tcPr>
          <w:p>
            <w:pPr>
              <w:pStyle w:val="TableParagraph"/>
              <w:spacing w:line="249" w:lineRule="exact" w:before="30"/>
              <w:ind w:right="92"/>
              <w:jc w:val="right"/>
              <w:rPr>
                <w:sz w:val="22"/>
              </w:rPr>
            </w:pPr>
            <w:r>
              <w:rPr>
                <w:spacing w:val="-5"/>
                <w:sz w:val="22"/>
              </w:rPr>
              <w:t>1.3</w:t>
            </w:r>
          </w:p>
        </w:tc>
      </w:tr>
      <w:tr>
        <w:trPr>
          <w:trHeight w:val="299" w:hRule="atLeast"/>
        </w:trPr>
        <w:tc>
          <w:tcPr>
            <w:tcW w:w="4879" w:type="dxa"/>
            <w:tcBorders>
              <w:top w:val="single" w:sz="4" w:space="0" w:color="8EA9DB"/>
              <w:bottom w:val="single" w:sz="4" w:space="0" w:color="8EA9DB"/>
            </w:tcBorders>
          </w:tcPr>
          <w:p>
            <w:pPr>
              <w:pStyle w:val="TableParagraph"/>
              <w:spacing w:line="249" w:lineRule="exact" w:before="30"/>
              <w:ind w:left="856"/>
              <w:rPr>
                <w:sz w:val="22"/>
              </w:rPr>
            </w:pPr>
            <w:r>
              <w:rPr>
                <w:sz w:val="22"/>
              </w:rPr>
              <w:t>Nondurable</w:t>
            </w:r>
            <w:r>
              <w:rPr>
                <w:spacing w:val="-11"/>
                <w:sz w:val="22"/>
              </w:rPr>
              <w:t> </w:t>
            </w:r>
            <w:r>
              <w:rPr>
                <w:spacing w:val="-4"/>
                <w:sz w:val="22"/>
              </w:rPr>
              <w:t>Goods</w:t>
            </w:r>
          </w:p>
        </w:tc>
        <w:tc>
          <w:tcPr>
            <w:tcW w:w="1161" w:type="dxa"/>
            <w:tcBorders>
              <w:top w:val="single" w:sz="4" w:space="0" w:color="8EA9DB"/>
              <w:bottom w:val="single" w:sz="4" w:space="0" w:color="8EA9DB"/>
            </w:tcBorders>
          </w:tcPr>
          <w:p>
            <w:pPr>
              <w:pStyle w:val="TableParagraph"/>
              <w:spacing w:line="249" w:lineRule="exact" w:before="30"/>
              <w:ind w:right="96"/>
              <w:jc w:val="right"/>
              <w:rPr>
                <w:sz w:val="22"/>
              </w:rPr>
            </w:pPr>
            <w:r>
              <w:rPr>
                <w:spacing w:val="-4"/>
                <w:sz w:val="22"/>
              </w:rPr>
              <w:t>84.1</w:t>
            </w:r>
          </w:p>
        </w:tc>
        <w:tc>
          <w:tcPr>
            <w:tcW w:w="1159" w:type="dxa"/>
            <w:tcBorders>
              <w:top w:val="single" w:sz="4" w:space="0" w:color="8EA9DB"/>
              <w:bottom w:val="single" w:sz="4" w:space="0" w:color="8EA9DB"/>
            </w:tcBorders>
          </w:tcPr>
          <w:p>
            <w:pPr>
              <w:pStyle w:val="TableParagraph"/>
              <w:spacing w:line="249" w:lineRule="exact" w:before="30"/>
              <w:ind w:right="93"/>
              <w:jc w:val="right"/>
              <w:rPr>
                <w:sz w:val="22"/>
              </w:rPr>
            </w:pPr>
            <w:r>
              <w:rPr>
                <w:spacing w:val="-4"/>
                <w:sz w:val="22"/>
              </w:rPr>
              <w:t>84.2</w:t>
            </w:r>
          </w:p>
        </w:tc>
        <w:tc>
          <w:tcPr>
            <w:tcW w:w="1159" w:type="dxa"/>
            <w:tcBorders>
              <w:top w:val="single" w:sz="4" w:space="0" w:color="8EA9DB"/>
              <w:bottom w:val="single" w:sz="4" w:space="0" w:color="8EA9DB"/>
            </w:tcBorders>
          </w:tcPr>
          <w:p>
            <w:pPr>
              <w:pStyle w:val="TableParagraph"/>
              <w:spacing w:line="249" w:lineRule="exact" w:before="30"/>
              <w:ind w:right="93"/>
              <w:jc w:val="right"/>
              <w:rPr>
                <w:sz w:val="22"/>
              </w:rPr>
            </w:pPr>
            <w:r>
              <w:rPr>
                <w:spacing w:val="-4"/>
                <w:sz w:val="22"/>
              </w:rPr>
              <w:t>84.4</w:t>
            </w:r>
          </w:p>
        </w:tc>
        <w:tc>
          <w:tcPr>
            <w:tcW w:w="1161" w:type="dxa"/>
            <w:tcBorders>
              <w:top w:val="single" w:sz="4" w:space="0" w:color="8EA9DB"/>
              <w:bottom w:val="single" w:sz="4" w:space="0" w:color="8EA9DB"/>
            </w:tcBorders>
          </w:tcPr>
          <w:p>
            <w:pPr>
              <w:pStyle w:val="TableParagraph"/>
              <w:spacing w:line="249" w:lineRule="exact" w:before="30"/>
              <w:ind w:right="95"/>
              <w:jc w:val="right"/>
              <w:rPr>
                <w:sz w:val="22"/>
              </w:rPr>
            </w:pPr>
            <w:r>
              <w:rPr>
                <w:spacing w:val="-2"/>
                <w:sz w:val="22"/>
              </w:rPr>
              <w:t>-</w:t>
            </w:r>
            <w:r>
              <w:rPr>
                <w:spacing w:val="-5"/>
                <w:sz w:val="22"/>
              </w:rPr>
              <w:t>0.1</w:t>
            </w:r>
          </w:p>
        </w:tc>
        <w:tc>
          <w:tcPr>
            <w:tcW w:w="1159" w:type="dxa"/>
            <w:tcBorders>
              <w:top w:val="single" w:sz="4" w:space="0" w:color="8EA9DB"/>
              <w:bottom w:val="single" w:sz="4" w:space="0" w:color="8EA9DB"/>
            </w:tcBorders>
          </w:tcPr>
          <w:p>
            <w:pPr>
              <w:pStyle w:val="TableParagraph"/>
              <w:spacing w:line="249" w:lineRule="exact" w:before="30"/>
              <w:ind w:right="92"/>
              <w:jc w:val="right"/>
              <w:rPr>
                <w:sz w:val="22"/>
              </w:rPr>
            </w:pPr>
            <w:r>
              <w:rPr>
                <w:spacing w:val="-2"/>
                <w:sz w:val="22"/>
              </w:rPr>
              <w:t>-</w:t>
            </w:r>
            <w:r>
              <w:rPr>
                <w:spacing w:val="-5"/>
                <w:sz w:val="22"/>
              </w:rPr>
              <w:t>0.3</w:t>
            </w:r>
          </w:p>
        </w:tc>
      </w:tr>
      <w:tr>
        <w:trPr>
          <w:trHeight w:val="299" w:hRule="atLeast"/>
        </w:trPr>
        <w:tc>
          <w:tcPr>
            <w:tcW w:w="4879" w:type="dxa"/>
            <w:tcBorders>
              <w:top w:val="single" w:sz="4" w:space="0" w:color="8EA9DB"/>
              <w:bottom w:val="single" w:sz="4" w:space="0" w:color="8EA9DB"/>
            </w:tcBorders>
            <w:shd w:val="clear" w:color="auto" w:fill="D9E0F1"/>
          </w:tcPr>
          <w:p>
            <w:pPr>
              <w:pStyle w:val="TableParagraph"/>
              <w:spacing w:line="249" w:lineRule="exact" w:before="30"/>
              <w:ind w:left="208"/>
              <w:rPr>
                <w:sz w:val="22"/>
              </w:rPr>
            </w:pPr>
            <w:r>
              <w:rPr>
                <w:sz w:val="22"/>
              </w:rPr>
              <w:t>Service</w:t>
            </w:r>
            <w:r>
              <w:rPr>
                <w:spacing w:val="-8"/>
                <w:sz w:val="22"/>
              </w:rPr>
              <w:t> </w:t>
            </w:r>
            <w:r>
              <w:rPr>
                <w:spacing w:val="-2"/>
                <w:sz w:val="22"/>
              </w:rPr>
              <w:t>Providing</w:t>
            </w:r>
          </w:p>
        </w:tc>
        <w:tc>
          <w:tcPr>
            <w:tcW w:w="1161" w:type="dxa"/>
            <w:tcBorders>
              <w:top w:val="single" w:sz="4" w:space="0" w:color="8EA9DB"/>
              <w:bottom w:val="single" w:sz="4" w:space="0" w:color="8EA9DB"/>
            </w:tcBorders>
            <w:shd w:val="clear" w:color="auto" w:fill="D9E0F1"/>
          </w:tcPr>
          <w:p>
            <w:pPr>
              <w:pStyle w:val="TableParagraph"/>
              <w:spacing w:line="249" w:lineRule="exact" w:before="30"/>
              <w:ind w:right="96"/>
              <w:jc w:val="right"/>
              <w:rPr>
                <w:sz w:val="22"/>
              </w:rPr>
            </w:pPr>
            <w:r>
              <w:rPr>
                <w:spacing w:val="-2"/>
                <w:sz w:val="22"/>
              </w:rPr>
              <w:t>1124.8</w:t>
            </w:r>
          </w:p>
        </w:tc>
        <w:tc>
          <w:tcPr>
            <w:tcW w:w="1159" w:type="dxa"/>
            <w:tcBorders>
              <w:top w:val="single" w:sz="4" w:space="0" w:color="8EA9DB"/>
              <w:bottom w:val="single" w:sz="4" w:space="0" w:color="8EA9DB"/>
            </w:tcBorders>
            <w:shd w:val="clear" w:color="auto" w:fill="D9E0F1"/>
          </w:tcPr>
          <w:p>
            <w:pPr>
              <w:pStyle w:val="TableParagraph"/>
              <w:spacing w:line="249" w:lineRule="exact" w:before="30"/>
              <w:ind w:right="93"/>
              <w:jc w:val="right"/>
              <w:rPr>
                <w:sz w:val="22"/>
              </w:rPr>
            </w:pPr>
            <w:r>
              <w:rPr>
                <w:spacing w:val="-2"/>
                <w:sz w:val="22"/>
              </w:rPr>
              <w:t>1119.0</w:t>
            </w:r>
          </w:p>
        </w:tc>
        <w:tc>
          <w:tcPr>
            <w:tcW w:w="1159" w:type="dxa"/>
            <w:tcBorders>
              <w:top w:val="single" w:sz="4" w:space="0" w:color="8EA9DB"/>
              <w:bottom w:val="single" w:sz="4" w:space="0" w:color="8EA9DB"/>
            </w:tcBorders>
            <w:shd w:val="clear" w:color="auto" w:fill="D9E0F1"/>
          </w:tcPr>
          <w:p>
            <w:pPr>
              <w:pStyle w:val="TableParagraph"/>
              <w:spacing w:line="249" w:lineRule="exact" w:before="30"/>
              <w:ind w:right="93"/>
              <w:jc w:val="right"/>
              <w:rPr>
                <w:sz w:val="22"/>
              </w:rPr>
            </w:pPr>
            <w:r>
              <w:rPr>
                <w:spacing w:val="-2"/>
                <w:sz w:val="22"/>
              </w:rPr>
              <w:t>1101.7</w:t>
            </w:r>
          </w:p>
        </w:tc>
        <w:tc>
          <w:tcPr>
            <w:tcW w:w="1161" w:type="dxa"/>
            <w:tcBorders>
              <w:top w:val="single" w:sz="4" w:space="0" w:color="8EA9DB"/>
              <w:bottom w:val="single" w:sz="4" w:space="0" w:color="8EA9DB"/>
            </w:tcBorders>
            <w:shd w:val="clear" w:color="auto" w:fill="D9E0F1"/>
          </w:tcPr>
          <w:p>
            <w:pPr>
              <w:pStyle w:val="TableParagraph"/>
              <w:spacing w:line="249" w:lineRule="exact" w:before="30"/>
              <w:ind w:right="95"/>
              <w:jc w:val="right"/>
              <w:rPr>
                <w:sz w:val="22"/>
              </w:rPr>
            </w:pPr>
            <w:r>
              <w:rPr>
                <w:spacing w:val="-5"/>
                <w:sz w:val="22"/>
              </w:rPr>
              <w:t>5.8</w:t>
            </w:r>
          </w:p>
        </w:tc>
        <w:tc>
          <w:tcPr>
            <w:tcW w:w="1159" w:type="dxa"/>
            <w:tcBorders>
              <w:top w:val="single" w:sz="4" w:space="0" w:color="8EA9DB"/>
              <w:bottom w:val="single" w:sz="4" w:space="0" w:color="8EA9DB"/>
            </w:tcBorders>
            <w:shd w:val="clear" w:color="auto" w:fill="D9E0F1"/>
          </w:tcPr>
          <w:p>
            <w:pPr>
              <w:pStyle w:val="TableParagraph"/>
              <w:spacing w:line="249" w:lineRule="exact" w:before="30"/>
              <w:ind w:right="92"/>
              <w:jc w:val="right"/>
              <w:rPr>
                <w:sz w:val="22"/>
              </w:rPr>
            </w:pPr>
            <w:r>
              <w:rPr>
                <w:spacing w:val="-4"/>
                <w:sz w:val="22"/>
              </w:rPr>
              <w:t>23.1</w:t>
            </w:r>
          </w:p>
        </w:tc>
      </w:tr>
      <w:tr>
        <w:trPr>
          <w:trHeight w:val="302" w:hRule="atLeast"/>
        </w:trPr>
        <w:tc>
          <w:tcPr>
            <w:tcW w:w="4879" w:type="dxa"/>
            <w:tcBorders>
              <w:top w:val="single" w:sz="4" w:space="0" w:color="8EA9DB"/>
              <w:bottom w:val="single" w:sz="4" w:space="0" w:color="8EA9DB"/>
            </w:tcBorders>
          </w:tcPr>
          <w:p>
            <w:pPr>
              <w:pStyle w:val="TableParagraph"/>
              <w:spacing w:line="249" w:lineRule="exact" w:before="32"/>
              <w:ind w:left="607"/>
              <w:rPr>
                <w:b/>
                <w:sz w:val="22"/>
              </w:rPr>
            </w:pPr>
            <w:r>
              <w:rPr>
                <w:b/>
                <w:sz w:val="22"/>
              </w:rPr>
              <w:t>Trade,</w:t>
            </w:r>
            <w:r>
              <w:rPr>
                <w:b/>
                <w:spacing w:val="-5"/>
                <w:sz w:val="22"/>
              </w:rPr>
              <w:t> </w:t>
            </w:r>
            <w:r>
              <w:rPr>
                <w:b/>
                <w:sz w:val="22"/>
              </w:rPr>
              <w:t>Transportation,</w:t>
            </w:r>
            <w:r>
              <w:rPr>
                <w:b/>
                <w:spacing w:val="-5"/>
                <w:sz w:val="22"/>
              </w:rPr>
              <w:t> </w:t>
            </w:r>
            <w:r>
              <w:rPr>
                <w:b/>
                <w:sz w:val="22"/>
              </w:rPr>
              <w:t>&amp;</w:t>
            </w:r>
            <w:r>
              <w:rPr>
                <w:b/>
                <w:spacing w:val="-5"/>
                <w:sz w:val="22"/>
              </w:rPr>
              <w:t> </w:t>
            </w:r>
            <w:r>
              <w:rPr>
                <w:b/>
                <w:spacing w:val="-2"/>
                <w:sz w:val="22"/>
              </w:rPr>
              <w:t>Utilities</w:t>
            </w:r>
          </w:p>
        </w:tc>
        <w:tc>
          <w:tcPr>
            <w:tcW w:w="1161" w:type="dxa"/>
            <w:tcBorders>
              <w:top w:val="single" w:sz="4" w:space="0" w:color="8EA9DB"/>
              <w:bottom w:val="single" w:sz="4" w:space="0" w:color="8EA9DB"/>
            </w:tcBorders>
          </w:tcPr>
          <w:p>
            <w:pPr>
              <w:pStyle w:val="TableParagraph"/>
              <w:spacing w:line="249" w:lineRule="exact" w:before="32"/>
              <w:ind w:right="96"/>
              <w:jc w:val="right"/>
              <w:rPr>
                <w:b/>
                <w:sz w:val="22"/>
              </w:rPr>
            </w:pPr>
            <w:r>
              <w:rPr>
                <w:b/>
                <w:spacing w:val="-2"/>
                <w:sz w:val="22"/>
              </w:rPr>
              <w:t>271.2</w:t>
            </w:r>
          </w:p>
        </w:tc>
        <w:tc>
          <w:tcPr>
            <w:tcW w:w="1159" w:type="dxa"/>
            <w:tcBorders>
              <w:top w:val="single" w:sz="4" w:space="0" w:color="8EA9DB"/>
              <w:bottom w:val="single" w:sz="4" w:space="0" w:color="8EA9DB"/>
            </w:tcBorders>
          </w:tcPr>
          <w:p>
            <w:pPr>
              <w:pStyle w:val="TableParagraph"/>
              <w:spacing w:line="249" w:lineRule="exact" w:before="32"/>
              <w:ind w:right="93"/>
              <w:jc w:val="right"/>
              <w:rPr>
                <w:b/>
                <w:sz w:val="22"/>
              </w:rPr>
            </w:pPr>
            <w:r>
              <w:rPr>
                <w:b/>
                <w:spacing w:val="-2"/>
                <w:sz w:val="22"/>
              </w:rPr>
              <w:t>273.2</w:t>
            </w:r>
          </w:p>
        </w:tc>
        <w:tc>
          <w:tcPr>
            <w:tcW w:w="1159" w:type="dxa"/>
            <w:tcBorders>
              <w:top w:val="single" w:sz="4" w:space="0" w:color="8EA9DB"/>
              <w:bottom w:val="single" w:sz="4" w:space="0" w:color="8EA9DB"/>
            </w:tcBorders>
          </w:tcPr>
          <w:p>
            <w:pPr>
              <w:pStyle w:val="TableParagraph"/>
              <w:spacing w:line="249" w:lineRule="exact" w:before="32"/>
              <w:ind w:right="93"/>
              <w:jc w:val="right"/>
              <w:rPr>
                <w:b/>
                <w:sz w:val="22"/>
              </w:rPr>
            </w:pPr>
            <w:r>
              <w:rPr>
                <w:b/>
                <w:spacing w:val="-2"/>
                <w:sz w:val="22"/>
              </w:rPr>
              <w:t>269.6</w:t>
            </w:r>
          </w:p>
        </w:tc>
        <w:tc>
          <w:tcPr>
            <w:tcW w:w="1161" w:type="dxa"/>
            <w:tcBorders>
              <w:top w:val="single" w:sz="4" w:space="0" w:color="8EA9DB"/>
              <w:bottom w:val="single" w:sz="4" w:space="0" w:color="8EA9DB"/>
            </w:tcBorders>
          </w:tcPr>
          <w:p>
            <w:pPr>
              <w:pStyle w:val="TableParagraph"/>
              <w:spacing w:line="249" w:lineRule="exact" w:before="32"/>
              <w:ind w:right="96"/>
              <w:jc w:val="right"/>
              <w:rPr>
                <w:b/>
                <w:sz w:val="22"/>
              </w:rPr>
            </w:pPr>
            <w:r>
              <w:rPr>
                <w:b/>
                <w:spacing w:val="-2"/>
                <w:sz w:val="22"/>
              </w:rPr>
              <w:t>-</w:t>
            </w:r>
            <w:r>
              <w:rPr>
                <w:b/>
                <w:spacing w:val="-5"/>
                <w:sz w:val="22"/>
              </w:rPr>
              <w:t>2.0</w:t>
            </w:r>
          </w:p>
        </w:tc>
        <w:tc>
          <w:tcPr>
            <w:tcW w:w="1159" w:type="dxa"/>
            <w:tcBorders>
              <w:top w:val="single" w:sz="4" w:space="0" w:color="8EA9DB"/>
              <w:bottom w:val="single" w:sz="4" w:space="0" w:color="8EA9DB"/>
            </w:tcBorders>
          </w:tcPr>
          <w:p>
            <w:pPr>
              <w:pStyle w:val="TableParagraph"/>
              <w:spacing w:line="249" w:lineRule="exact" w:before="32"/>
              <w:ind w:right="93"/>
              <w:jc w:val="right"/>
              <w:rPr>
                <w:b/>
                <w:sz w:val="22"/>
              </w:rPr>
            </w:pPr>
            <w:r>
              <w:rPr>
                <w:b/>
                <w:spacing w:val="-5"/>
                <w:sz w:val="22"/>
              </w:rPr>
              <w:t>1.6</w:t>
            </w:r>
          </w:p>
        </w:tc>
      </w:tr>
      <w:tr>
        <w:trPr>
          <w:trHeight w:val="299" w:hRule="atLeast"/>
        </w:trPr>
        <w:tc>
          <w:tcPr>
            <w:tcW w:w="4879" w:type="dxa"/>
            <w:tcBorders>
              <w:top w:val="single" w:sz="4" w:space="0" w:color="8EA9DB"/>
              <w:bottom w:val="single" w:sz="4" w:space="0" w:color="8EA9DB"/>
            </w:tcBorders>
            <w:shd w:val="clear" w:color="auto" w:fill="D9E0F1"/>
          </w:tcPr>
          <w:p>
            <w:pPr>
              <w:pStyle w:val="TableParagraph"/>
              <w:spacing w:line="249" w:lineRule="exact" w:before="30"/>
              <w:ind w:left="854"/>
              <w:rPr>
                <w:sz w:val="22"/>
              </w:rPr>
            </w:pPr>
            <w:r>
              <w:rPr>
                <w:sz w:val="22"/>
              </w:rPr>
              <w:t>Wholesale</w:t>
            </w:r>
            <w:r>
              <w:rPr>
                <w:spacing w:val="-7"/>
                <w:sz w:val="22"/>
              </w:rPr>
              <w:t> </w:t>
            </w:r>
            <w:r>
              <w:rPr>
                <w:spacing w:val="-2"/>
                <w:sz w:val="22"/>
              </w:rPr>
              <w:t>Trade</w:t>
            </w:r>
          </w:p>
        </w:tc>
        <w:tc>
          <w:tcPr>
            <w:tcW w:w="1161" w:type="dxa"/>
            <w:tcBorders>
              <w:top w:val="single" w:sz="4" w:space="0" w:color="8EA9DB"/>
              <w:bottom w:val="single" w:sz="4" w:space="0" w:color="8EA9DB"/>
            </w:tcBorders>
            <w:shd w:val="clear" w:color="auto" w:fill="D9E0F1"/>
          </w:tcPr>
          <w:p>
            <w:pPr>
              <w:pStyle w:val="TableParagraph"/>
              <w:spacing w:line="249" w:lineRule="exact" w:before="30"/>
              <w:ind w:right="96"/>
              <w:jc w:val="right"/>
              <w:rPr>
                <w:sz w:val="22"/>
              </w:rPr>
            </w:pPr>
            <w:r>
              <w:rPr>
                <w:spacing w:val="-4"/>
                <w:sz w:val="22"/>
              </w:rPr>
              <w:t>55.3</w:t>
            </w:r>
          </w:p>
        </w:tc>
        <w:tc>
          <w:tcPr>
            <w:tcW w:w="1159" w:type="dxa"/>
            <w:tcBorders>
              <w:top w:val="single" w:sz="4" w:space="0" w:color="8EA9DB"/>
              <w:bottom w:val="single" w:sz="4" w:space="0" w:color="8EA9DB"/>
            </w:tcBorders>
            <w:shd w:val="clear" w:color="auto" w:fill="D9E0F1"/>
          </w:tcPr>
          <w:p>
            <w:pPr>
              <w:pStyle w:val="TableParagraph"/>
              <w:spacing w:line="249" w:lineRule="exact" w:before="30"/>
              <w:ind w:right="93"/>
              <w:jc w:val="right"/>
              <w:rPr>
                <w:sz w:val="22"/>
              </w:rPr>
            </w:pPr>
            <w:r>
              <w:rPr>
                <w:spacing w:val="-4"/>
                <w:sz w:val="22"/>
              </w:rPr>
              <w:t>55.5</w:t>
            </w:r>
          </w:p>
        </w:tc>
        <w:tc>
          <w:tcPr>
            <w:tcW w:w="1159" w:type="dxa"/>
            <w:tcBorders>
              <w:top w:val="single" w:sz="4" w:space="0" w:color="8EA9DB"/>
              <w:bottom w:val="single" w:sz="4" w:space="0" w:color="8EA9DB"/>
            </w:tcBorders>
            <w:shd w:val="clear" w:color="auto" w:fill="D9E0F1"/>
          </w:tcPr>
          <w:p>
            <w:pPr>
              <w:pStyle w:val="TableParagraph"/>
              <w:spacing w:line="249" w:lineRule="exact" w:before="30"/>
              <w:ind w:right="93"/>
              <w:jc w:val="right"/>
              <w:rPr>
                <w:sz w:val="22"/>
              </w:rPr>
            </w:pPr>
            <w:r>
              <w:rPr>
                <w:spacing w:val="-4"/>
                <w:sz w:val="22"/>
              </w:rPr>
              <w:t>51.4</w:t>
            </w:r>
          </w:p>
        </w:tc>
        <w:tc>
          <w:tcPr>
            <w:tcW w:w="1161" w:type="dxa"/>
            <w:tcBorders>
              <w:top w:val="single" w:sz="4" w:space="0" w:color="8EA9DB"/>
              <w:bottom w:val="single" w:sz="4" w:space="0" w:color="8EA9DB"/>
            </w:tcBorders>
            <w:shd w:val="clear" w:color="auto" w:fill="D9E0F1"/>
          </w:tcPr>
          <w:p>
            <w:pPr>
              <w:pStyle w:val="TableParagraph"/>
              <w:spacing w:line="249" w:lineRule="exact" w:before="30"/>
              <w:ind w:right="95"/>
              <w:jc w:val="right"/>
              <w:rPr>
                <w:sz w:val="22"/>
              </w:rPr>
            </w:pPr>
            <w:r>
              <w:rPr>
                <w:spacing w:val="-2"/>
                <w:sz w:val="22"/>
              </w:rPr>
              <w:t>-</w:t>
            </w:r>
            <w:r>
              <w:rPr>
                <w:spacing w:val="-5"/>
                <w:sz w:val="22"/>
              </w:rPr>
              <w:t>0.2</w:t>
            </w:r>
          </w:p>
        </w:tc>
        <w:tc>
          <w:tcPr>
            <w:tcW w:w="1159" w:type="dxa"/>
            <w:tcBorders>
              <w:top w:val="single" w:sz="4" w:space="0" w:color="8EA9DB"/>
              <w:bottom w:val="single" w:sz="4" w:space="0" w:color="8EA9DB"/>
            </w:tcBorders>
            <w:shd w:val="clear" w:color="auto" w:fill="D9E0F1"/>
          </w:tcPr>
          <w:p>
            <w:pPr>
              <w:pStyle w:val="TableParagraph"/>
              <w:spacing w:line="249" w:lineRule="exact" w:before="30"/>
              <w:ind w:right="92"/>
              <w:jc w:val="right"/>
              <w:rPr>
                <w:sz w:val="22"/>
              </w:rPr>
            </w:pPr>
            <w:r>
              <w:rPr>
                <w:spacing w:val="-5"/>
                <w:sz w:val="22"/>
              </w:rPr>
              <w:t>3.9</w:t>
            </w:r>
          </w:p>
        </w:tc>
      </w:tr>
      <w:tr>
        <w:trPr>
          <w:trHeight w:val="299" w:hRule="atLeast"/>
        </w:trPr>
        <w:tc>
          <w:tcPr>
            <w:tcW w:w="4879" w:type="dxa"/>
            <w:tcBorders>
              <w:top w:val="single" w:sz="4" w:space="0" w:color="8EA9DB"/>
              <w:bottom w:val="single" w:sz="4" w:space="0" w:color="8EA9DB"/>
            </w:tcBorders>
          </w:tcPr>
          <w:p>
            <w:pPr>
              <w:pStyle w:val="TableParagraph"/>
              <w:spacing w:line="249" w:lineRule="exact" w:before="30"/>
              <w:ind w:left="856"/>
              <w:rPr>
                <w:sz w:val="22"/>
              </w:rPr>
            </w:pPr>
            <w:r>
              <w:rPr>
                <w:sz w:val="22"/>
              </w:rPr>
              <w:t>Retail</w:t>
            </w:r>
            <w:r>
              <w:rPr>
                <w:spacing w:val="-8"/>
                <w:sz w:val="22"/>
              </w:rPr>
              <w:t> </w:t>
            </w:r>
            <w:r>
              <w:rPr>
                <w:spacing w:val="-2"/>
                <w:sz w:val="22"/>
              </w:rPr>
              <w:t>Trade</w:t>
            </w:r>
          </w:p>
        </w:tc>
        <w:tc>
          <w:tcPr>
            <w:tcW w:w="1161" w:type="dxa"/>
            <w:tcBorders>
              <w:top w:val="single" w:sz="4" w:space="0" w:color="8EA9DB"/>
              <w:bottom w:val="single" w:sz="4" w:space="0" w:color="8EA9DB"/>
            </w:tcBorders>
          </w:tcPr>
          <w:p>
            <w:pPr>
              <w:pStyle w:val="TableParagraph"/>
              <w:spacing w:line="249" w:lineRule="exact" w:before="30"/>
              <w:ind w:right="96"/>
              <w:jc w:val="right"/>
              <w:rPr>
                <w:sz w:val="22"/>
              </w:rPr>
            </w:pPr>
            <w:r>
              <w:rPr>
                <w:spacing w:val="-2"/>
                <w:sz w:val="22"/>
              </w:rPr>
              <w:t>140.9</w:t>
            </w:r>
          </w:p>
        </w:tc>
        <w:tc>
          <w:tcPr>
            <w:tcW w:w="1159" w:type="dxa"/>
            <w:tcBorders>
              <w:top w:val="single" w:sz="4" w:space="0" w:color="8EA9DB"/>
              <w:bottom w:val="single" w:sz="4" w:space="0" w:color="8EA9DB"/>
            </w:tcBorders>
          </w:tcPr>
          <w:p>
            <w:pPr>
              <w:pStyle w:val="TableParagraph"/>
              <w:spacing w:line="249" w:lineRule="exact" w:before="30"/>
              <w:ind w:right="93"/>
              <w:jc w:val="right"/>
              <w:rPr>
                <w:sz w:val="22"/>
              </w:rPr>
            </w:pPr>
            <w:r>
              <w:rPr>
                <w:spacing w:val="-2"/>
                <w:sz w:val="22"/>
              </w:rPr>
              <w:t>142.9</w:t>
            </w:r>
          </w:p>
        </w:tc>
        <w:tc>
          <w:tcPr>
            <w:tcW w:w="1159" w:type="dxa"/>
            <w:tcBorders>
              <w:top w:val="single" w:sz="4" w:space="0" w:color="8EA9DB"/>
              <w:bottom w:val="single" w:sz="4" w:space="0" w:color="8EA9DB"/>
            </w:tcBorders>
          </w:tcPr>
          <w:p>
            <w:pPr>
              <w:pStyle w:val="TableParagraph"/>
              <w:spacing w:line="249" w:lineRule="exact" w:before="30"/>
              <w:ind w:right="93"/>
              <w:jc w:val="right"/>
              <w:rPr>
                <w:sz w:val="22"/>
              </w:rPr>
            </w:pPr>
            <w:r>
              <w:rPr>
                <w:spacing w:val="-2"/>
                <w:sz w:val="22"/>
              </w:rPr>
              <w:t>143.1</w:t>
            </w:r>
          </w:p>
        </w:tc>
        <w:tc>
          <w:tcPr>
            <w:tcW w:w="1161" w:type="dxa"/>
            <w:tcBorders>
              <w:top w:val="single" w:sz="4" w:space="0" w:color="8EA9DB"/>
              <w:bottom w:val="single" w:sz="4" w:space="0" w:color="8EA9DB"/>
            </w:tcBorders>
          </w:tcPr>
          <w:p>
            <w:pPr>
              <w:pStyle w:val="TableParagraph"/>
              <w:spacing w:line="249" w:lineRule="exact" w:before="30"/>
              <w:ind w:right="95"/>
              <w:jc w:val="right"/>
              <w:rPr>
                <w:sz w:val="22"/>
              </w:rPr>
            </w:pPr>
            <w:r>
              <w:rPr>
                <w:spacing w:val="-2"/>
                <w:sz w:val="22"/>
              </w:rPr>
              <w:t>-</w:t>
            </w:r>
            <w:r>
              <w:rPr>
                <w:spacing w:val="-5"/>
                <w:sz w:val="22"/>
              </w:rPr>
              <w:t>2.0</w:t>
            </w:r>
          </w:p>
        </w:tc>
        <w:tc>
          <w:tcPr>
            <w:tcW w:w="1159" w:type="dxa"/>
            <w:tcBorders>
              <w:top w:val="single" w:sz="4" w:space="0" w:color="8EA9DB"/>
              <w:bottom w:val="single" w:sz="4" w:space="0" w:color="8EA9DB"/>
            </w:tcBorders>
          </w:tcPr>
          <w:p>
            <w:pPr>
              <w:pStyle w:val="TableParagraph"/>
              <w:spacing w:line="249" w:lineRule="exact" w:before="30"/>
              <w:ind w:right="92"/>
              <w:jc w:val="right"/>
              <w:rPr>
                <w:sz w:val="22"/>
              </w:rPr>
            </w:pPr>
            <w:r>
              <w:rPr>
                <w:spacing w:val="-2"/>
                <w:sz w:val="22"/>
              </w:rPr>
              <w:t>-</w:t>
            </w:r>
            <w:r>
              <w:rPr>
                <w:spacing w:val="-5"/>
                <w:sz w:val="22"/>
              </w:rPr>
              <w:t>2.2</w:t>
            </w:r>
          </w:p>
        </w:tc>
      </w:tr>
      <w:tr>
        <w:trPr>
          <w:trHeight w:val="299" w:hRule="atLeast"/>
        </w:trPr>
        <w:tc>
          <w:tcPr>
            <w:tcW w:w="4879" w:type="dxa"/>
            <w:tcBorders>
              <w:top w:val="single" w:sz="4" w:space="0" w:color="8EA9DB"/>
              <w:bottom w:val="single" w:sz="4" w:space="0" w:color="8EA9DB"/>
            </w:tcBorders>
            <w:shd w:val="clear" w:color="auto" w:fill="D9E0F1"/>
          </w:tcPr>
          <w:p>
            <w:pPr>
              <w:pStyle w:val="TableParagraph"/>
              <w:spacing w:line="249" w:lineRule="exact" w:before="30"/>
              <w:ind w:left="856"/>
              <w:rPr>
                <w:sz w:val="22"/>
              </w:rPr>
            </w:pPr>
            <w:r>
              <w:rPr>
                <w:sz w:val="22"/>
              </w:rPr>
              <w:t>Transportation,</w:t>
            </w:r>
            <w:r>
              <w:rPr>
                <w:spacing w:val="-9"/>
                <w:sz w:val="22"/>
              </w:rPr>
              <w:t> </w:t>
            </w:r>
            <w:r>
              <w:rPr>
                <w:sz w:val="22"/>
              </w:rPr>
              <w:t>Warehousing,</w:t>
            </w:r>
            <w:r>
              <w:rPr>
                <w:spacing w:val="-8"/>
                <w:sz w:val="22"/>
              </w:rPr>
              <w:t> </w:t>
            </w:r>
            <w:r>
              <w:rPr>
                <w:sz w:val="22"/>
              </w:rPr>
              <w:t>&amp;</w:t>
            </w:r>
            <w:r>
              <w:rPr>
                <w:spacing w:val="-5"/>
                <w:sz w:val="22"/>
              </w:rPr>
              <w:t> </w:t>
            </w:r>
            <w:r>
              <w:rPr>
                <w:spacing w:val="-2"/>
                <w:sz w:val="22"/>
              </w:rPr>
              <w:t>Utilities</w:t>
            </w:r>
          </w:p>
        </w:tc>
        <w:tc>
          <w:tcPr>
            <w:tcW w:w="1161" w:type="dxa"/>
            <w:tcBorders>
              <w:top w:val="single" w:sz="4" w:space="0" w:color="8EA9DB"/>
              <w:bottom w:val="single" w:sz="4" w:space="0" w:color="8EA9DB"/>
            </w:tcBorders>
            <w:shd w:val="clear" w:color="auto" w:fill="D9E0F1"/>
          </w:tcPr>
          <w:p>
            <w:pPr>
              <w:pStyle w:val="TableParagraph"/>
              <w:spacing w:line="249" w:lineRule="exact" w:before="30"/>
              <w:ind w:right="96"/>
              <w:jc w:val="right"/>
              <w:rPr>
                <w:sz w:val="22"/>
              </w:rPr>
            </w:pPr>
            <w:r>
              <w:rPr>
                <w:spacing w:val="-4"/>
                <w:sz w:val="22"/>
              </w:rPr>
              <w:t>75.0</w:t>
            </w:r>
          </w:p>
        </w:tc>
        <w:tc>
          <w:tcPr>
            <w:tcW w:w="1159" w:type="dxa"/>
            <w:tcBorders>
              <w:top w:val="single" w:sz="4" w:space="0" w:color="8EA9DB"/>
              <w:bottom w:val="single" w:sz="4" w:space="0" w:color="8EA9DB"/>
            </w:tcBorders>
            <w:shd w:val="clear" w:color="auto" w:fill="D9E0F1"/>
          </w:tcPr>
          <w:p>
            <w:pPr>
              <w:pStyle w:val="TableParagraph"/>
              <w:spacing w:line="249" w:lineRule="exact" w:before="30"/>
              <w:ind w:right="93"/>
              <w:jc w:val="right"/>
              <w:rPr>
                <w:sz w:val="22"/>
              </w:rPr>
            </w:pPr>
            <w:r>
              <w:rPr>
                <w:spacing w:val="-4"/>
                <w:sz w:val="22"/>
              </w:rPr>
              <w:t>74.8</w:t>
            </w:r>
          </w:p>
        </w:tc>
        <w:tc>
          <w:tcPr>
            <w:tcW w:w="1159" w:type="dxa"/>
            <w:tcBorders>
              <w:top w:val="single" w:sz="4" w:space="0" w:color="8EA9DB"/>
              <w:bottom w:val="single" w:sz="4" w:space="0" w:color="8EA9DB"/>
            </w:tcBorders>
            <w:shd w:val="clear" w:color="auto" w:fill="D9E0F1"/>
          </w:tcPr>
          <w:p>
            <w:pPr>
              <w:pStyle w:val="TableParagraph"/>
              <w:spacing w:line="249" w:lineRule="exact" w:before="30"/>
              <w:ind w:right="93"/>
              <w:jc w:val="right"/>
              <w:rPr>
                <w:sz w:val="22"/>
              </w:rPr>
            </w:pPr>
            <w:r>
              <w:rPr>
                <w:spacing w:val="-4"/>
                <w:sz w:val="22"/>
              </w:rPr>
              <w:t>75.1</w:t>
            </w:r>
          </w:p>
        </w:tc>
        <w:tc>
          <w:tcPr>
            <w:tcW w:w="1161" w:type="dxa"/>
            <w:tcBorders>
              <w:top w:val="single" w:sz="4" w:space="0" w:color="8EA9DB"/>
              <w:bottom w:val="single" w:sz="4" w:space="0" w:color="8EA9DB"/>
            </w:tcBorders>
            <w:shd w:val="clear" w:color="auto" w:fill="D9E0F1"/>
          </w:tcPr>
          <w:p>
            <w:pPr>
              <w:pStyle w:val="TableParagraph"/>
              <w:spacing w:line="249" w:lineRule="exact" w:before="30"/>
              <w:ind w:right="95"/>
              <w:jc w:val="right"/>
              <w:rPr>
                <w:sz w:val="22"/>
              </w:rPr>
            </w:pPr>
            <w:r>
              <w:rPr>
                <w:spacing w:val="-5"/>
                <w:sz w:val="22"/>
              </w:rPr>
              <w:t>0.2</w:t>
            </w:r>
          </w:p>
        </w:tc>
        <w:tc>
          <w:tcPr>
            <w:tcW w:w="1159" w:type="dxa"/>
            <w:tcBorders>
              <w:top w:val="single" w:sz="4" w:space="0" w:color="8EA9DB"/>
              <w:bottom w:val="single" w:sz="4" w:space="0" w:color="8EA9DB"/>
            </w:tcBorders>
            <w:shd w:val="clear" w:color="auto" w:fill="D9E0F1"/>
          </w:tcPr>
          <w:p>
            <w:pPr>
              <w:pStyle w:val="TableParagraph"/>
              <w:spacing w:line="249" w:lineRule="exact" w:before="30"/>
              <w:ind w:right="92"/>
              <w:jc w:val="right"/>
              <w:rPr>
                <w:sz w:val="22"/>
              </w:rPr>
            </w:pPr>
            <w:r>
              <w:rPr>
                <w:spacing w:val="-2"/>
                <w:sz w:val="22"/>
              </w:rPr>
              <w:t>-</w:t>
            </w:r>
            <w:r>
              <w:rPr>
                <w:spacing w:val="-5"/>
                <w:sz w:val="22"/>
              </w:rPr>
              <w:t>0.1</w:t>
            </w:r>
          </w:p>
        </w:tc>
      </w:tr>
      <w:tr>
        <w:trPr>
          <w:trHeight w:val="299" w:hRule="atLeast"/>
        </w:trPr>
        <w:tc>
          <w:tcPr>
            <w:tcW w:w="4879" w:type="dxa"/>
            <w:tcBorders>
              <w:top w:val="single" w:sz="4" w:space="0" w:color="8EA9DB"/>
              <w:bottom w:val="single" w:sz="4" w:space="0" w:color="8EA9DB"/>
            </w:tcBorders>
          </w:tcPr>
          <w:p>
            <w:pPr>
              <w:pStyle w:val="TableParagraph"/>
              <w:spacing w:line="249" w:lineRule="exact" w:before="30"/>
              <w:ind w:left="607"/>
              <w:rPr>
                <w:b/>
                <w:sz w:val="22"/>
              </w:rPr>
            </w:pPr>
            <w:r>
              <w:rPr>
                <w:b/>
                <w:spacing w:val="-2"/>
                <w:sz w:val="22"/>
              </w:rPr>
              <w:t>Information</w:t>
            </w:r>
          </w:p>
        </w:tc>
        <w:tc>
          <w:tcPr>
            <w:tcW w:w="1161" w:type="dxa"/>
            <w:tcBorders>
              <w:top w:val="single" w:sz="4" w:space="0" w:color="8EA9DB"/>
              <w:bottom w:val="single" w:sz="4" w:space="0" w:color="8EA9DB"/>
            </w:tcBorders>
          </w:tcPr>
          <w:p>
            <w:pPr>
              <w:pStyle w:val="TableParagraph"/>
              <w:spacing w:line="249" w:lineRule="exact" w:before="30"/>
              <w:ind w:right="96"/>
              <w:jc w:val="right"/>
              <w:rPr>
                <w:b/>
                <w:sz w:val="22"/>
              </w:rPr>
            </w:pPr>
            <w:r>
              <w:rPr>
                <w:b/>
                <w:spacing w:val="-4"/>
                <w:sz w:val="22"/>
              </w:rPr>
              <w:t>11.9</w:t>
            </w:r>
          </w:p>
        </w:tc>
        <w:tc>
          <w:tcPr>
            <w:tcW w:w="1159" w:type="dxa"/>
            <w:tcBorders>
              <w:top w:val="single" w:sz="4" w:space="0" w:color="8EA9DB"/>
              <w:bottom w:val="single" w:sz="4" w:space="0" w:color="8EA9DB"/>
            </w:tcBorders>
          </w:tcPr>
          <w:p>
            <w:pPr>
              <w:pStyle w:val="TableParagraph"/>
              <w:spacing w:line="249" w:lineRule="exact" w:before="30"/>
              <w:ind w:right="93"/>
              <w:jc w:val="right"/>
              <w:rPr>
                <w:b/>
                <w:sz w:val="22"/>
              </w:rPr>
            </w:pPr>
            <w:r>
              <w:rPr>
                <w:b/>
                <w:spacing w:val="-4"/>
                <w:sz w:val="22"/>
              </w:rPr>
              <w:t>12.1</w:t>
            </w:r>
          </w:p>
        </w:tc>
        <w:tc>
          <w:tcPr>
            <w:tcW w:w="1159" w:type="dxa"/>
            <w:tcBorders>
              <w:top w:val="single" w:sz="4" w:space="0" w:color="8EA9DB"/>
              <w:bottom w:val="single" w:sz="4" w:space="0" w:color="8EA9DB"/>
            </w:tcBorders>
          </w:tcPr>
          <w:p>
            <w:pPr>
              <w:pStyle w:val="TableParagraph"/>
              <w:spacing w:line="249" w:lineRule="exact" w:before="30"/>
              <w:ind w:right="93"/>
              <w:jc w:val="right"/>
              <w:rPr>
                <w:b/>
                <w:sz w:val="22"/>
              </w:rPr>
            </w:pPr>
            <w:r>
              <w:rPr>
                <w:b/>
                <w:spacing w:val="-4"/>
                <w:sz w:val="22"/>
              </w:rPr>
              <w:t>12.8</w:t>
            </w:r>
          </w:p>
        </w:tc>
        <w:tc>
          <w:tcPr>
            <w:tcW w:w="1161" w:type="dxa"/>
            <w:tcBorders>
              <w:top w:val="single" w:sz="4" w:space="0" w:color="8EA9DB"/>
              <w:bottom w:val="single" w:sz="4" w:space="0" w:color="8EA9DB"/>
            </w:tcBorders>
          </w:tcPr>
          <w:p>
            <w:pPr>
              <w:pStyle w:val="TableParagraph"/>
              <w:spacing w:line="249" w:lineRule="exact" w:before="30"/>
              <w:ind w:right="96"/>
              <w:jc w:val="right"/>
              <w:rPr>
                <w:b/>
                <w:sz w:val="22"/>
              </w:rPr>
            </w:pPr>
            <w:r>
              <w:rPr>
                <w:b/>
                <w:spacing w:val="-2"/>
                <w:sz w:val="22"/>
              </w:rPr>
              <w:t>-</w:t>
            </w:r>
            <w:r>
              <w:rPr>
                <w:b/>
                <w:spacing w:val="-5"/>
                <w:sz w:val="22"/>
              </w:rPr>
              <w:t>0.2</w:t>
            </w:r>
          </w:p>
        </w:tc>
        <w:tc>
          <w:tcPr>
            <w:tcW w:w="1159" w:type="dxa"/>
            <w:tcBorders>
              <w:top w:val="single" w:sz="4" w:space="0" w:color="8EA9DB"/>
              <w:bottom w:val="single" w:sz="4" w:space="0" w:color="8EA9DB"/>
            </w:tcBorders>
          </w:tcPr>
          <w:p>
            <w:pPr>
              <w:pStyle w:val="TableParagraph"/>
              <w:spacing w:line="249" w:lineRule="exact" w:before="30"/>
              <w:ind w:right="93"/>
              <w:jc w:val="right"/>
              <w:rPr>
                <w:b/>
                <w:sz w:val="22"/>
              </w:rPr>
            </w:pPr>
            <w:r>
              <w:rPr>
                <w:b/>
                <w:spacing w:val="-2"/>
                <w:sz w:val="22"/>
              </w:rPr>
              <w:t>-</w:t>
            </w:r>
            <w:r>
              <w:rPr>
                <w:b/>
                <w:spacing w:val="-5"/>
                <w:sz w:val="22"/>
              </w:rPr>
              <w:t>0.9</w:t>
            </w:r>
          </w:p>
        </w:tc>
      </w:tr>
      <w:tr>
        <w:trPr>
          <w:trHeight w:val="299" w:hRule="atLeast"/>
        </w:trPr>
        <w:tc>
          <w:tcPr>
            <w:tcW w:w="4879" w:type="dxa"/>
            <w:tcBorders>
              <w:top w:val="single" w:sz="4" w:space="0" w:color="8EA9DB"/>
              <w:bottom w:val="single" w:sz="4" w:space="0" w:color="8EA9DB"/>
            </w:tcBorders>
            <w:shd w:val="clear" w:color="auto" w:fill="D9E0F1"/>
          </w:tcPr>
          <w:p>
            <w:pPr>
              <w:pStyle w:val="TableParagraph"/>
              <w:spacing w:line="249" w:lineRule="exact" w:before="30"/>
              <w:ind w:left="607"/>
              <w:rPr>
                <w:b/>
                <w:sz w:val="22"/>
              </w:rPr>
            </w:pPr>
            <w:r>
              <w:rPr>
                <w:b/>
                <w:sz w:val="22"/>
              </w:rPr>
              <w:t>Financial</w:t>
            </w:r>
            <w:r>
              <w:rPr>
                <w:b/>
                <w:spacing w:val="-8"/>
                <w:sz w:val="22"/>
              </w:rPr>
              <w:t> </w:t>
            </w:r>
            <w:r>
              <w:rPr>
                <w:b/>
                <w:spacing w:val="-2"/>
                <w:sz w:val="22"/>
              </w:rPr>
              <w:t>Activities</w:t>
            </w:r>
          </w:p>
        </w:tc>
        <w:tc>
          <w:tcPr>
            <w:tcW w:w="1161" w:type="dxa"/>
            <w:tcBorders>
              <w:top w:val="single" w:sz="4" w:space="0" w:color="8EA9DB"/>
              <w:bottom w:val="single" w:sz="4" w:space="0" w:color="8EA9DB"/>
            </w:tcBorders>
            <w:shd w:val="clear" w:color="auto" w:fill="D9E0F1"/>
          </w:tcPr>
          <w:p>
            <w:pPr>
              <w:pStyle w:val="TableParagraph"/>
              <w:spacing w:line="249" w:lineRule="exact" w:before="30"/>
              <w:ind w:right="96"/>
              <w:jc w:val="right"/>
              <w:rPr>
                <w:b/>
                <w:sz w:val="22"/>
              </w:rPr>
            </w:pPr>
            <w:r>
              <w:rPr>
                <w:b/>
                <w:spacing w:val="-4"/>
                <w:sz w:val="22"/>
              </w:rPr>
              <w:t>70.6</w:t>
            </w:r>
          </w:p>
        </w:tc>
        <w:tc>
          <w:tcPr>
            <w:tcW w:w="1159" w:type="dxa"/>
            <w:tcBorders>
              <w:top w:val="single" w:sz="4" w:space="0" w:color="8EA9DB"/>
              <w:bottom w:val="single" w:sz="4" w:space="0" w:color="8EA9DB"/>
            </w:tcBorders>
            <w:shd w:val="clear" w:color="auto" w:fill="D9E0F1"/>
          </w:tcPr>
          <w:p>
            <w:pPr>
              <w:pStyle w:val="TableParagraph"/>
              <w:spacing w:line="249" w:lineRule="exact" w:before="30"/>
              <w:ind w:right="93"/>
              <w:jc w:val="right"/>
              <w:rPr>
                <w:b/>
                <w:sz w:val="22"/>
              </w:rPr>
            </w:pPr>
            <w:r>
              <w:rPr>
                <w:b/>
                <w:spacing w:val="-4"/>
                <w:sz w:val="22"/>
              </w:rPr>
              <w:t>71.6</w:t>
            </w:r>
          </w:p>
        </w:tc>
        <w:tc>
          <w:tcPr>
            <w:tcW w:w="1159" w:type="dxa"/>
            <w:tcBorders>
              <w:top w:val="single" w:sz="4" w:space="0" w:color="8EA9DB"/>
              <w:bottom w:val="single" w:sz="4" w:space="0" w:color="8EA9DB"/>
            </w:tcBorders>
            <w:shd w:val="clear" w:color="auto" w:fill="D9E0F1"/>
          </w:tcPr>
          <w:p>
            <w:pPr>
              <w:pStyle w:val="TableParagraph"/>
              <w:spacing w:line="249" w:lineRule="exact" w:before="30"/>
              <w:ind w:right="93"/>
              <w:jc w:val="right"/>
              <w:rPr>
                <w:b/>
                <w:sz w:val="22"/>
              </w:rPr>
            </w:pPr>
            <w:r>
              <w:rPr>
                <w:b/>
                <w:spacing w:val="-4"/>
                <w:sz w:val="22"/>
              </w:rPr>
              <w:t>71.6</w:t>
            </w:r>
          </w:p>
        </w:tc>
        <w:tc>
          <w:tcPr>
            <w:tcW w:w="1161" w:type="dxa"/>
            <w:tcBorders>
              <w:top w:val="single" w:sz="4" w:space="0" w:color="8EA9DB"/>
              <w:bottom w:val="single" w:sz="4" w:space="0" w:color="8EA9DB"/>
            </w:tcBorders>
            <w:shd w:val="clear" w:color="auto" w:fill="D9E0F1"/>
          </w:tcPr>
          <w:p>
            <w:pPr>
              <w:pStyle w:val="TableParagraph"/>
              <w:spacing w:line="249" w:lineRule="exact" w:before="30"/>
              <w:ind w:right="96"/>
              <w:jc w:val="right"/>
              <w:rPr>
                <w:b/>
                <w:sz w:val="22"/>
              </w:rPr>
            </w:pPr>
            <w:r>
              <w:rPr>
                <w:b/>
                <w:spacing w:val="-2"/>
                <w:sz w:val="22"/>
              </w:rPr>
              <w:t>-</w:t>
            </w:r>
            <w:r>
              <w:rPr>
                <w:b/>
                <w:spacing w:val="-5"/>
                <w:sz w:val="22"/>
              </w:rPr>
              <w:t>1.0</w:t>
            </w:r>
          </w:p>
        </w:tc>
        <w:tc>
          <w:tcPr>
            <w:tcW w:w="1159" w:type="dxa"/>
            <w:tcBorders>
              <w:top w:val="single" w:sz="4" w:space="0" w:color="8EA9DB"/>
              <w:bottom w:val="single" w:sz="4" w:space="0" w:color="8EA9DB"/>
            </w:tcBorders>
            <w:shd w:val="clear" w:color="auto" w:fill="D9E0F1"/>
          </w:tcPr>
          <w:p>
            <w:pPr>
              <w:pStyle w:val="TableParagraph"/>
              <w:spacing w:line="249" w:lineRule="exact" w:before="30"/>
              <w:ind w:right="93"/>
              <w:jc w:val="right"/>
              <w:rPr>
                <w:b/>
                <w:sz w:val="22"/>
              </w:rPr>
            </w:pPr>
            <w:r>
              <w:rPr>
                <w:b/>
                <w:spacing w:val="-2"/>
                <w:sz w:val="22"/>
              </w:rPr>
              <w:t>-</w:t>
            </w:r>
            <w:r>
              <w:rPr>
                <w:b/>
                <w:spacing w:val="-5"/>
                <w:sz w:val="22"/>
              </w:rPr>
              <w:t>1.0</w:t>
            </w:r>
          </w:p>
        </w:tc>
      </w:tr>
      <w:tr>
        <w:trPr>
          <w:trHeight w:val="301" w:hRule="atLeast"/>
        </w:trPr>
        <w:tc>
          <w:tcPr>
            <w:tcW w:w="4879" w:type="dxa"/>
            <w:tcBorders>
              <w:top w:val="single" w:sz="4" w:space="0" w:color="8EA9DB"/>
              <w:bottom w:val="single" w:sz="4" w:space="0" w:color="8EA9DB"/>
            </w:tcBorders>
          </w:tcPr>
          <w:p>
            <w:pPr>
              <w:pStyle w:val="TableParagraph"/>
              <w:spacing w:line="249" w:lineRule="exact" w:before="32"/>
              <w:ind w:left="907"/>
              <w:rPr>
                <w:sz w:val="22"/>
              </w:rPr>
            </w:pPr>
            <w:r>
              <w:rPr>
                <w:sz w:val="22"/>
              </w:rPr>
              <w:t>Finance</w:t>
            </w:r>
            <w:r>
              <w:rPr>
                <w:spacing w:val="-6"/>
                <w:sz w:val="22"/>
              </w:rPr>
              <w:t> </w:t>
            </w:r>
            <w:r>
              <w:rPr>
                <w:sz w:val="22"/>
              </w:rPr>
              <w:t>&amp;</w:t>
            </w:r>
            <w:r>
              <w:rPr>
                <w:spacing w:val="-5"/>
                <w:sz w:val="22"/>
              </w:rPr>
              <w:t> </w:t>
            </w:r>
            <w:r>
              <w:rPr>
                <w:spacing w:val="-2"/>
                <w:sz w:val="22"/>
              </w:rPr>
              <w:t>Insurance</w:t>
            </w:r>
          </w:p>
        </w:tc>
        <w:tc>
          <w:tcPr>
            <w:tcW w:w="1161" w:type="dxa"/>
            <w:tcBorders>
              <w:top w:val="single" w:sz="4" w:space="0" w:color="8EA9DB"/>
              <w:bottom w:val="single" w:sz="4" w:space="0" w:color="8EA9DB"/>
            </w:tcBorders>
          </w:tcPr>
          <w:p>
            <w:pPr>
              <w:pStyle w:val="TableParagraph"/>
              <w:spacing w:line="249" w:lineRule="exact" w:before="32"/>
              <w:ind w:right="96"/>
              <w:jc w:val="right"/>
              <w:rPr>
                <w:sz w:val="22"/>
              </w:rPr>
            </w:pPr>
            <w:r>
              <w:rPr>
                <w:spacing w:val="-4"/>
                <w:sz w:val="22"/>
              </w:rPr>
              <w:t>55.9</w:t>
            </w:r>
          </w:p>
        </w:tc>
        <w:tc>
          <w:tcPr>
            <w:tcW w:w="1159" w:type="dxa"/>
            <w:tcBorders>
              <w:top w:val="single" w:sz="4" w:space="0" w:color="8EA9DB"/>
              <w:bottom w:val="single" w:sz="4" w:space="0" w:color="8EA9DB"/>
            </w:tcBorders>
          </w:tcPr>
          <w:p>
            <w:pPr>
              <w:pStyle w:val="TableParagraph"/>
              <w:spacing w:line="249" w:lineRule="exact" w:before="32"/>
              <w:ind w:right="93"/>
              <w:jc w:val="right"/>
              <w:rPr>
                <w:sz w:val="22"/>
              </w:rPr>
            </w:pPr>
            <w:r>
              <w:rPr>
                <w:spacing w:val="-4"/>
                <w:sz w:val="22"/>
              </w:rPr>
              <w:t>56.7</w:t>
            </w:r>
          </w:p>
        </w:tc>
        <w:tc>
          <w:tcPr>
            <w:tcW w:w="1159" w:type="dxa"/>
            <w:tcBorders>
              <w:top w:val="single" w:sz="4" w:space="0" w:color="8EA9DB"/>
              <w:bottom w:val="single" w:sz="4" w:space="0" w:color="8EA9DB"/>
            </w:tcBorders>
          </w:tcPr>
          <w:p>
            <w:pPr>
              <w:pStyle w:val="TableParagraph"/>
              <w:spacing w:line="249" w:lineRule="exact" w:before="32"/>
              <w:ind w:right="93"/>
              <w:jc w:val="right"/>
              <w:rPr>
                <w:sz w:val="22"/>
              </w:rPr>
            </w:pPr>
            <w:r>
              <w:rPr>
                <w:spacing w:val="-4"/>
                <w:sz w:val="22"/>
              </w:rPr>
              <w:t>56.5</w:t>
            </w:r>
          </w:p>
        </w:tc>
        <w:tc>
          <w:tcPr>
            <w:tcW w:w="1161" w:type="dxa"/>
            <w:tcBorders>
              <w:top w:val="single" w:sz="4" w:space="0" w:color="8EA9DB"/>
              <w:bottom w:val="single" w:sz="4" w:space="0" w:color="8EA9DB"/>
            </w:tcBorders>
          </w:tcPr>
          <w:p>
            <w:pPr>
              <w:pStyle w:val="TableParagraph"/>
              <w:spacing w:line="249" w:lineRule="exact" w:before="32"/>
              <w:ind w:right="95"/>
              <w:jc w:val="right"/>
              <w:rPr>
                <w:sz w:val="22"/>
              </w:rPr>
            </w:pPr>
            <w:r>
              <w:rPr>
                <w:spacing w:val="-2"/>
                <w:sz w:val="22"/>
              </w:rPr>
              <w:t>-</w:t>
            </w:r>
            <w:r>
              <w:rPr>
                <w:spacing w:val="-5"/>
                <w:sz w:val="22"/>
              </w:rPr>
              <w:t>0.8</w:t>
            </w:r>
          </w:p>
        </w:tc>
        <w:tc>
          <w:tcPr>
            <w:tcW w:w="1159" w:type="dxa"/>
            <w:tcBorders>
              <w:top w:val="single" w:sz="4" w:space="0" w:color="8EA9DB"/>
              <w:bottom w:val="single" w:sz="4" w:space="0" w:color="8EA9DB"/>
            </w:tcBorders>
          </w:tcPr>
          <w:p>
            <w:pPr>
              <w:pStyle w:val="TableParagraph"/>
              <w:spacing w:line="249" w:lineRule="exact" w:before="32"/>
              <w:ind w:right="92"/>
              <w:jc w:val="right"/>
              <w:rPr>
                <w:sz w:val="22"/>
              </w:rPr>
            </w:pPr>
            <w:r>
              <w:rPr>
                <w:spacing w:val="-2"/>
                <w:sz w:val="22"/>
              </w:rPr>
              <w:t>-</w:t>
            </w:r>
            <w:r>
              <w:rPr>
                <w:spacing w:val="-5"/>
                <w:sz w:val="22"/>
              </w:rPr>
              <w:t>0.6</w:t>
            </w:r>
          </w:p>
        </w:tc>
      </w:tr>
      <w:tr>
        <w:trPr>
          <w:trHeight w:val="299" w:hRule="atLeast"/>
        </w:trPr>
        <w:tc>
          <w:tcPr>
            <w:tcW w:w="4879" w:type="dxa"/>
            <w:tcBorders>
              <w:top w:val="single" w:sz="4" w:space="0" w:color="8EA9DB"/>
              <w:bottom w:val="single" w:sz="4" w:space="0" w:color="8EA9DB"/>
            </w:tcBorders>
            <w:shd w:val="clear" w:color="auto" w:fill="D9E0F1"/>
          </w:tcPr>
          <w:p>
            <w:pPr>
              <w:pStyle w:val="TableParagraph"/>
              <w:spacing w:line="249" w:lineRule="exact" w:before="30"/>
              <w:ind w:left="904"/>
              <w:rPr>
                <w:sz w:val="22"/>
              </w:rPr>
            </w:pPr>
            <w:r>
              <w:rPr>
                <w:sz w:val="22"/>
              </w:rPr>
              <w:t>Real</w:t>
            </w:r>
            <w:r>
              <w:rPr>
                <w:spacing w:val="-6"/>
                <w:sz w:val="22"/>
              </w:rPr>
              <w:t> </w:t>
            </w:r>
            <w:r>
              <w:rPr>
                <w:sz w:val="22"/>
              </w:rPr>
              <w:t>Estate,</w:t>
            </w:r>
            <w:r>
              <w:rPr>
                <w:spacing w:val="-3"/>
                <w:sz w:val="22"/>
              </w:rPr>
              <w:t> </w:t>
            </w:r>
            <w:r>
              <w:rPr>
                <w:sz w:val="22"/>
              </w:rPr>
              <w:t>Rental,</w:t>
            </w:r>
            <w:r>
              <w:rPr>
                <w:spacing w:val="-4"/>
                <w:sz w:val="22"/>
              </w:rPr>
              <w:t> </w:t>
            </w:r>
            <w:r>
              <w:rPr>
                <w:sz w:val="22"/>
              </w:rPr>
              <w:t>&amp;</w:t>
            </w:r>
            <w:r>
              <w:rPr>
                <w:spacing w:val="-4"/>
                <w:sz w:val="22"/>
              </w:rPr>
              <w:t> </w:t>
            </w:r>
            <w:r>
              <w:rPr>
                <w:spacing w:val="-2"/>
                <w:sz w:val="22"/>
              </w:rPr>
              <w:t>Leasing</w:t>
            </w:r>
          </w:p>
        </w:tc>
        <w:tc>
          <w:tcPr>
            <w:tcW w:w="1161" w:type="dxa"/>
            <w:tcBorders>
              <w:top w:val="single" w:sz="4" w:space="0" w:color="8EA9DB"/>
              <w:bottom w:val="single" w:sz="4" w:space="0" w:color="8EA9DB"/>
            </w:tcBorders>
            <w:shd w:val="clear" w:color="auto" w:fill="D9E0F1"/>
          </w:tcPr>
          <w:p>
            <w:pPr>
              <w:pStyle w:val="TableParagraph"/>
              <w:spacing w:line="249" w:lineRule="exact" w:before="30"/>
              <w:ind w:right="96"/>
              <w:jc w:val="right"/>
              <w:rPr>
                <w:sz w:val="22"/>
              </w:rPr>
            </w:pPr>
            <w:r>
              <w:rPr>
                <w:spacing w:val="-4"/>
                <w:sz w:val="22"/>
              </w:rPr>
              <w:t>14.7</w:t>
            </w:r>
          </w:p>
        </w:tc>
        <w:tc>
          <w:tcPr>
            <w:tcW w:w="1159" w:type="dxa"/>
            <w:tcBorders>
              <w:top w:val="single" w:sz="4" w:space="0" w:color="8EA9DB"/>
              <w:bottom w:val="single" w:sz="4" w:space="0" w:color="8EA9DB"/>
            </w:tcBorders>
            <w:shd w:val="clear" w:color="auto" w:fill="D9E0F1"/>
          </w:tcPr>
          <w:p>
            <w:pPr>
              <w:pStyle w:val="TableParagraph"/>
              <w:spacing w:line="249" w:lineRule="exact" w:before="30"/>
              <w:ind w:right="93"/>
              <w:jc w:val="right"/>
              <w:rPr>
                <w:sz w:val="22"/>
              </w:rPr>
            </w:pPr>
            <w:r>
              <w:rPr>
                <w:spacing w:val="-4"/>
                <w:sz w:val="22"/>
              </w:rPr>
              <w:t>14.9</w:t>
            </w:r>
          </w:p>
        </w:tc>
        <w:tc>
          <w:tcPr>
            <w:tcW w:w="1159" w:type="dxa"/>
            <w:tcBorders>
              <w:top w:val="single" w:sz="4" w:space="0" w:color="8EA9DB"/>
              <w:bottom w:val="single" w:sz="4" w:space="0" w:color="8EA9DB"/>
            </w:tcBorders>
            <w:shd w:val="clear" w:color="auto" w:fill="D9E0F1"/>
          </w:tcPr>
          <w:p>
            <w:pPr>
              <w:pStyle w:val="TableParagraph"/>
              <w:spacing w:line="249" w:lineRule="exact" w:before="30"/>
              <w:ind w:right="93"/>
              <w:jc w:val="right"/>
              <w:rPr>
                <w:sz w:val="22"/>
              </w:rPr>
            </w:pPr>
            <w:r>
              <w:rPr>
                <w:spacing w:val="-4"/>
                <w:sz w:val="22"/>
              </w:rPr>
              <w:t>15.1</w:t>
            </w:r>
          </w:p>
        </w:tc>
        <w:tc>
          <w:tcPr>
            <w:tcW w:w="1161" w:type="dxa"/>
            <w:tcBorders>
              <w:top w:val="single" w:sz="4" w:space="0" w:color="8EA9DB"/>
              <w:bottom w:val="single" w:sz="4" w:space="0" w:color="8EA9DB"/>
            </w:tcBorders>
            <w:shd w:val="clear" w:color="auto" w:fill="D9E0F1"/>
          </w:tcPr>
          <w:p>
            <w:pPr>
              <w:pStyle w:val="TableParagraph"/>
              <w:spacing w:line="249" w:lineRule="exact" w:before="30"/>
              <w:ind w:right="95"/>
              <w:jc w:val="right"/>
              <w:rPr>
                <w:sz w:val="22"/>
              </w:rPr>
            </w:pPr>
            <w:r>
              <w:rPr>
                <w:spacing w:val="-2"/>
                <w:sz w:val="22"/>
              </w:rPr>
              <w:t>-</w:t>
            </w:r>
            <w:r>
              <w:rPr>
                <w:spacing w:val="-5"/>
                <w:sz w:val="22"/>
              </w:rPr>
              <w:t>0.2</w:t>
            </w:r>
          </w:p>
        </w:tc>
        <w:tc>
          <w:tcPr>
            <w:tcW w:w="1159" w:type="dxa"/>
            <w:tcBorders>
              <w:top w:val="single" w:sz="4" w:space="0" w:color="8EA9DB"/>
              <w:bottom w:val="single" w:sz="4" w:space="0" w:color="8EA9DB"/>
            </w:tcBorders>
            <w:shd w:val="clear" w:color="auto" w:fill="D9E0F1"/>
          </w:tcPr>
          <w:p>
            <w:pPr>
              <w:pStyle w:val="TableParagraph"/>
              <w:spacing w:line="249" w:lineRule="exact" w:before="30"/>
              <w:ind w:right="92"/>
              <w:jc w:val="right"/>
              <w:rPr>
                <w:sz w:val="22"/>
              </w:rPr>
            </w:pPr>
            <w:r>
              <w:rPr>
                <w:spacing w:val="-2"/>
                <w:sz w:val="22"/>
              </w:rPr>
              <w:t>-</w:t>
            </w:r>
            <w:r>
              <w:rPr>
                <w:spacing w:val="-5"/>
                <w:sz w:val="22"/>
              </w:rPr>
              <w:t>0.4</w:t>
            </w:r>
          </w:p>
        </w:tc>
      </w:tr>
      <w:tr>
        <w:trPr>
          <w:trHeight w:val="299" w:hRule="atLeast"/>
        </w:trPr>
        <w:tc>
          <w:tcPr>
            <w:tcW w:w="4879" w:type="dxa"/>
            <w:tcBorders>
              <w:top w:val="single" w:sz="4" w:space="0" w:color="8EA9DB"/>
              <w:bottom w:val="single" w:sz="4" w:space="0" w:color="8EA9DB"/>
            </w:tcBorders>
          </w:tcPr>
          <w:p>
            <w:pPr>
              <w:pStyle w:val="TableParagraph"/>
              <w:spacing w:line="249" w:lineRule="exact" w:before="30"/>
              <w:ind w:left="607"/>
              <w:rPr>
                <w:b/>
                <w:sz w:val="22"/>
              </w:rPr>
            </w:pPr>
            <w:r>
              <w:rPr>
                <w:b/>
                <w:sz w:val="22"/>
              </w:rPr>
              <w:t>Professional</w:t>
            </w:r>
            <w:r>
              <w:rPr>
                <w:b/>
                <w:spacing w:val="-7"/>
                <w:sz w:val="22"/>
              </w:rPr>
              <w:t> </w:t>
            </w:r>
            <w:r>
              <w:rPr>
                <w:b/>
                <w:sz w:val="22"/>
              </w:rPr>
              <w:t>&amp;</w:t>
            </w:r>
            <w:r>
              <w:rPr>
                <w:b/>
                <w:spacing w:val="-7"/>
                <w:sz w:val="22"/>
              </w:rPr>
              <w:t> </w:t>
            </w:r>
            <w:r>
              <w:rPr>
                <w:b/>
                <w:sz w:val="22"/>
              </w:rPr>
              <w:t>Business</w:t>
            </w:r>
            <w:r>
              <w:rPr>
                <w:b/>
                <w:spacing w:val="-6"/>
                <w:sz w:val="22"/>
              </w:rPr>
              <w:t> </w:t>
            </w:r>
            <w:r>
              <w:rPr>
                <w:b/>
                <w:spacing w:val="-2"/>
                <w:sz w:val="22"/>
              </w:rPr>
              <w:t>Services</w:t>
            </w:r>
          </w:p>
        </w:tc>
        <w:tc>
          <w:tcPr>
            <w:tcW w:w="1161" w:type="dxa"/>
            <w:tcBorders>
              <w:top w:val="single" w:sz="4" w:space="0" w:color="8EA9DB"/>
              <w:bottom w:val="single" w:sz="4" w:space="0" w:color="8EA9DB"/>
            </w:tcBorders>
          </w:tcPr>
          <w:p>
            <w:pPr>
              <w:pStyle w:val="TableParagraph"/>
              <w:spacing w:line="249" w:lineRule="exact" w:before="30"/>
              <w:ind w:right="96"/>
              <w:jc w:val="right"/>
              <w:rPr>
                <w:b/>
                <w:sz w:val="22"/>
              </w:rPr>
            </w:pPr>
            <w:r>
              <w:rPr>
                <w:b/>
                <w:spacing w:val="-2"/>
                <w:sz w:val="22"/>
              </w:rPr>
              <w:t>153.1</w:t>
            </w:r>
          </w:p>
        </w:tc>
        <w:tc>
          <w:tcPr>
            <w:tcW w:w="1159" w:type="dxa"/>
            <w:tcBorders>
              <w:top w:val="single" w:sz="4" w:space="0" w:color="8EA9DB"/>
              <w:bottom w:val="single" w:sz="4" w:space="0" w:color="8EA9DB"/>
            </w:tcBorders>
          </w:tcPr>
          <w:p>
            <w:pPr>
              <w:pStyle w:val="TableParagraph"/>
              <w:spacing w:line="249" w:lineRule="exact" w:before="30"/>
              <w:ind w:right="93"/>
              <w:jc w:val="right"/>
              <w:rPr>
                <w:b/>
                <w:sz w:val="22"/>
              </w:rPr>
            </w:pPr>
            <w:r>
              <w:rPr>
                <w:b/>
                <w:spacing w:val="-2"/>
                <w:sz w:val="22"/>
              </w:rPr>
              <w:t>150.7</w:t>
            </w:r>
          </w:p>
        </w:tc>
        <w:tc>
          <w:tcPr>
            <w:tcW w:w="1159" w:type="dxa"/>
            <w:tcBorders>
              <w:top w:val="single" w:sz="4" w:space="0" w:color="8EA9DB"/>
              <w:bottom w:val="single" w:sz="4" w:space="0" w:color="8EA9DB"/>
            </w:tcBorders>
          </w:tcPr>
          <w:p>
            <w:pPr>
              <w:pStyle w:val="TableParagraph"/>
              <w:spacing w:line="249" w:lineRule="exact" w:before="30"/>
              <w:ind w:right="93"/>
              <w:jc w:val="right"/>
              <w:rPr>
                <w:b/>
                <w:sz w:val="22"/>
              </w:rPr>
            </w:pPr>
            <w:r>
              <w:rPr>
                <w:b/>
                <w:spacing w:val="-2"/>
                <w:sz w:val="22"/>
              </w:rPr>
              <w:t>153.7</w:t>
            </w:r>
          </w:p>
        </w:tc>
        <w:tc>
          <w:tcPr>
            <w:tcW w:w="1161" w:type="dxa"/>
            <w:tcBorders>
              <w:top w:val="single" w:sz="4" w:space="0" w:color="8EA9DB"/>
              <w:bottom w:val="single" w:sz="4" w:space="0" w:color="8EA9DB"/>
            </w:tcBorders>
          </w:tcPr>
          <w:p>
            <w:pPr>
              <w:pStyle w:val="TableParagraph"/>
              <w:spacing w:line="249" w:lineRule="exact" w:before="30"/>
              <w:ind w:right="96"/>
              <w:jc w:val="right"/>
              <w:rPr>
                <w:b/>
                <w:sz w:val="22"/>
              </w:rPr>
            </w:pPr>
            <w:r>
              <w:rPr>
                <w:b/>
                <w:spacing w:val="-5"/>
                <w:sz w:val="22"/>
              </w:rPr>
              <w:t>2.4</w:t>
            </w:r>
          </w:p>
        </w:tc>
        <w:tc>
          <w:tcPr>
            <w:tcW w:w="1159" w:type="dxa"/>
            <w:tcBorders>
              <w:top w:val="single" w:sz="4" w:space="0" w:color="8EA9DB"/>
              <w:bottom w:val="single" w:sz="4" w:space="0" w:color="8EA9DB"/>
            </w:tcBorders>
          </w:tcPr>
          <w:p>
            <w:pPr>
              <w:pStyle w:val="TableParagraph"/>
              <w:spacing w:line="249" w:lineRule="exact" w:before="30"/>
              <w:ind w:right="93"/>
              <w:jc w:val="right"/>
              <w:rPr>
                <w:b/>
                <w:sz w:val="22"/>
              </w:rPr>
            </w:pPr>
            <w:r>
              <w:rPr>
                <w:b/>
                <w:spacing w:val="-2"/>
                <w:sz w:val="22"/>
              </w:rPr>
              <w:t>-</w:t>
            </w:r>
            <w:r>
              <w:rPr>
                <w:b/>
                <w:spacing w:val="-5"/>
                <w:sz w:val="22"/>
              </w:rPr>
              <w:t>0.6</w:t>
            </w:r>
          </w:p>
        </w:tc>
      </w:tr>
      <w:tr>
        <w:trPr>
          <w:trHeight w:val="299" w:hRule="atLeast"/>
        </w:trPr>
        <w:tc>
          <w:tcPr>
            <w:tcW w:w="4879" w:type="dxa"/>
            <w:tcBorders>
              <w:top w:val="single" w:sz="4" w:space="0" w:color="8EA9DB"/>
              <w:bottom w:val="single" w:sz="4" w:space="0" w:color="8EA9DB"/>
            </w:tcBorders>
            <w:shd w:val="clear" w:color="auto" w:fill="D9E0F1"/>
          </w:tcPr>
          <w:p>
            <w:pPr>
              <w:pStyle w:val="TableParagraph"/>
              <w:spacing w:line="249" w:lineRule="exact" w:before="30"/>
              <w:ind w:left="904"/>
              <w:rPr>
                <w:sz w:val="22"/>
              </w:rPr>
            </w:pPr>
            <w:r>
              <w:rPr>
                <w:sz w:val="22"/>
              </w:rPr>
              <w:t>Professional,</w:t>
            </w:r>
            <w:r>
              <w:rPr>
                <w:spacing w:val="-8"/>
                <w:sz w:val="22"/>
              </w:rPr>
              <w:t> </w:t>
            </w:r>
            <w:r>
              <w:rPr>
                <w:sz w:val="22"/>
              </w:rPr>
              <w:t>Scientific,</w:t>
            </w:r>
            <w:r>
              <w:rPr>
                <w:spacing w:val="-6"/>
                <w:sz w:val="22"/>
              </w:rPr>
              <w:t> </w:t>
            </w:r>
            <w:r>
              <w:rPr>
                <w:sz w:val="22"/>
              </w:rPr>
              <w:t>&amp;</w:t>
            </w:r>
            <w:r>
              <w:rPr>
                <w:spacing w:val="-7"/>
                <w:sz w:val="22"/>
              </w:rPr>
              <w:t> </w:t>
            </w:r>
            <w:r>
              <w:rPr>
                <w:spacing w:val="-2"/>
                <w:sz w:val="22"/>
              </w:rPr>
              <w:t>Technical</w:t>
            </w:r>
          </w:p>
        </w:tc>
        <w:tc>
          <w:tcPr>
            <w:tcW w:w="1161" w:type="dxa"/>
            <w:tcBorders>
              <w:top w:val="single" w:sz="4" w:space="0" w:color="8EA9DB"/>
              <w:bottom w:val="single" w:sz="4" w:space="0" w:color="8EA9DB"/>
            </w:tcBorders>
            <w:shd w:val="clear" w:color="auto" w:fill="D9E0F1"/>
          </w:tcPr>
          <w:p>
            <w:pPr>
              <w:pStyle w:val="TableParagraph"/>
              <w:spacing w:line="249" w:lineRule="exact" w:before="30"/>
              <w:ind w:right="96"/>
              <w:jc w:val="right"/>
              <w:rPr>
                <w:sz w:val="22"/>
              </w:rPr>
            </w:pPr>
            <w:r>
              <w:rPr>
                <w:spacing w:val="-4"/>
                <w:sz w:val="22"/>
              </w:rPr>
              <w:t>50.0</w:t>
            </w:r>
          </w:p>
        </w:tc>
        <w:tc>
          <w:tcPr>
            <w:tcW w:w="1159" w:type="dxa"/>
            <w:tcBorders>
              <w:top w:val="single" w:sz="4" w:space="0" w:color="8EA9DB"/>
              <w:bottom w:val="single" w:sz="4" w:space="0" w:color="8EA9DB"/>
            </w:tcBorders>
            <w:shd w:val="clear" w:color="auto" w:fill="D9E0F1"/>
          </w:tcPr>
          <w:p>
            <w:pPr>
              <w:pStyle w:val="TableParagraph"/>
              <w:spacing w:line="249" w:lineRule="exact" w:before="30"/>
              <w:ind w:right="93"/>
              <w:jc w:val="right"/>
              <w:rPr>
                <w:sz w:val="22"/>
              </w:rPr>
            </w:pPr>
            <w:r>
              <w:rPr>
                <w:spacing w:val="-4"/>
                <w:sz w:val="22"/>
              </w:rPr>
              <w:t>50.6</w:t>
            </w:r>
          </w:p>
        </w:tc>
        <w:tc>
          <w:tcPr>
            <w:tcW w:w="1159" w:type="dxa"/>
            <w:tcBorders>
              <w:top w:val="single" w:sz="4" w:space="0" w:color="8EA9DB"/>
              <w:bottom w:val="single" w:sz="4" w:space="0" w:color="8EA9DB"/>
            </w:tcBorders>
            <w:shd w:val="clear" w:color="auto" w:fill="D9E0F1"/>
          </w:tcPr>
          <w:p>
            <w:pPr>
              <w:pStyle w:val="TableParagraph"/>
              <w:spacing w:line="249" w:lineRule="exact" w:before="30"/>
              <w:ind w:right="93"/>
              <w:jc w:val="right"/>
              <w:rPr>
                <w:sz w:val="22"/>
              </w:rPr>
            </w:pPr>
            <w:r>
              <w:rPr>
                <w:spacing w:val="-4"/>
                <w:sz w:val="22"/>
              </w:rPr>
              <w:t>48.1</w:t>
            </w:r>
          </w:p>
        </w:tc>
        <w:tc>
          <w:tcPr>
            <w:tcW w:w="1161" w:type="dxa"/>
            <w:tcBorders>
              <w:top w:val="single" w:sz="4" w:space="0" w:color="8EA9DB"/>
              <w:bottom w:val="single" w:sz="4" w:space="0" w:color="8EA9DB"/>
            </w:tcBorders>
            <w:shd w:val="clear" w:color="auto" w:fill="D9E0F1"/>
          </w:tcPr>
          <w:p>
            <w:pPr>
              <w:pStyle w:val="TableParagraph"/>
              <w:spacing w:line="249" w:lineRule="exact" w:before="30"/>
              <w:ind w:right="95"/>
              <w:jc w:val="right"/>
              <w:rPr>
                <w:sz w:val="22"/>
              </w:rPr>
            </w:pPr>
            <w:r>
              <w:rPr>
                <w:spacing w:val="-2"/>
                <w:sz w:val="22"/>
              </w:rPr>
              <w:t>-</w:t>
            </w:r>
            <w:r>
              <w:rPr>
                <w:spacing w:val="-5"/>
                <w:sz w:val="22"/>
              </w:rPr>
              <w:t>0.6</w:t>
            </w:r>
          </w:p>
        </w:tc>
        <w:tc>
          <w:tcPr>
            <w:tcW w:w="1159" w:type="dxa"/>
            <w:tcBorders>
              <w:top w:val="single" w:sz="4" w:space="0" w:color="8EA9DB"/>
              <w:bottom w:val="single" w:sz="4" w:space="0" w:color="8EA9DB"/>
            </w:tcBorders>
            <w:shd w:val="clear" w:color="auto" w:fill="D9E0F1"/>
          </w:tcPr>
          <w:p>
            <w:pPr>
              <w:pStyle w:val="TableParagraph"/>
              <w:spacing w:line="249" w:lineRule="exact" w:before="30"/>
              <w:ind w:right="92"/>
              <w:jc w:val="right"/>
              <w:rPr>
                <w:sz w:val="22"/>
              </w:rPr>
            </w:pPr>
            <w:r>
              <w:rPr>
                <w:spacing w:val="-5"/>
                <w:sz w:val="22"/>
              </w:rPr>
              <w:t>1.9</w:t>
            </w:r>
          </w:p>
        </w:tc>
      </w:tr>
      <w:tr>
        <w:trPr>
          <w:trHeight w:val="299" w:hRule="atLeast"/>
        </w:trPr>
        <w:tc>
          <w:tcPr>
            <w:tcW w:w="4879" w:type="dxa"/>
            <w:tcBorders>
              <w:top w:val="single" w:sz="4" w:space="0" w:color="8EA9DB"/>
              <w:bottom w:val="single" w:sz="4" w:space="0" w:color="8EA9DB"/>
            </w:tcBorders>
          </w:tcPr>
          <w:p>
            <w:pPr>
              <w:pStyle w:val="TableParagraph"/>
              <w:spacing w:line="249" w:lineRule="exact" w:before="30"/>
              <w:ind w:left="904"/>
              <w:rPr>
                <w:sz w:val="22"/>
              </w:rPr>
            </w:pPr>
            <w:r>
              <w:rPr>
                <w:sz w:val="22"/>
              </w:rPr>
              <w:t>Management</w:t>
            </w:r>
            <w:r>
              <w:rPr>
                <w:spacing w:val="-5"/>
                <w:sz w:val="22"/>
              </w:rPr>
              <w:t> </w:t>
            </w:r>
            <w:r>
              <w:rPr>
                <w:sz w:val="22"/>
              </w:rPr>
              <w:t>of</w:t>
            </w:r>
            <w:r>
              <w:rPr>
                <w:spacing w:val="-5"/>
                <w:sz w:val="22"/>
              </w:rPr>
              <w:t> </w:t>
            </w:r>
            <w:r>
              <w:rPr>
                <w:spacing w:val="-2"/>
                <w:sz w:val="22"/>
              </w:rPr>
              <w:t>Companies</w:t>
            </w:r>
          </w:p>
        </w:tc>
        <w:tc>
          <w:tcPr>
            <w:tcW w:w="1161" w:type="dxa"/>
            <w:tcBorders>
              <w:top w:val="single" w:sz="4" w:space="0" w:color="8EA9DB"/>
              <w:bottom w:val="single" w:sz="4" w:space="0" w:color="8EA9DB"/>
            </w:tcBorders>
          </w:tcPr>
          <w:p>
            <w:pPr>
              <w:pStyle w:val="TableParagraph"/>
              <w:spacing w:line="249" w:lineRule="exact" w:before="30"/>
              <w:ind w:right="96"/>
              <w:jc w:val="right"/>
              <w:rPr>
                <w:sz w:val="22"/>
              </w:rPr>
            </w:pPr>
            <w:r>
              <w:rPr>
                <w:spacing w:val="-4"/>
                <w:sz w:val="22"/>
              </w:rPr>
              <w:t>41.2</w:t>
            </w:r>
          </w:p>
        </w:tc>
        <w:tc>
          <w:tcPr>
            <w:tcW w:w="1159" w:type="dxa"/>
            <w:tcBorders>
              <w:top w:val="single" w:sz="4" w:space="0" w:color="8EA9DB"/>
              <w:bottom w:val="single" w:sz="4" w:space="0" w:color="8EA9DB"/>
            </w:tcBorders>
          </w:tcPr>
          <w:p>
            <w:pPr>
              <w:pStyle w:val="TableParagraph"/>
              <w:spacing w:line="249" w:lineRule="exact" w:before="30"/>
              <w:ind w:right="93"/>
              <w:jc w:val="right"/>
              <w:rPr>
                <w:sz w:val="22"/>
              </w:rPr>
            </w:pPr>
            <w:r>
              <w:rPr>
                <w:spacing w:val="-4"/>
                <w:sz w:val="22"/>
              </w:rPr>
              <w:t>39.6</w:t>
            </w:r>
          </w:p>
        </w:tc>
        <w:tc>
          <w:tcPr>
            <w:tcW w:w="1159" w:type="dxa"/>
            <w:tcBorders>
              <w:top w:val="single" w:sz="4" w:space="0" w:color="8EA9DB"/>
              <w:bottom w:val="single" w:sz="4" w:space="0" w:color="8EA9DB"/>
            </w:tcBorders>
          </w:tcPr>
          <w:p>
            <w:pPr>
              <w:pStyle w:val="TableParagraph"/>
              <w:spacing w:line="249" w:lineRule="exact" w:before="30"/>
              <w:ind w:right="93"/>
              <w:jc w:val="right"/>
              <w:rPr>
                <w:sz w:val="22"/>
              </w:rPr>
            </w:pPr>
            <w:r>
              <w:rPr>
                <w:spacing w:val="-4"/>
                <w:sz w:val="22"/>
              </w:rPr>
              <w:t>38.2</w:t>
            </w:r>
          </w:p>
        </w:tc>
        <w:tc>
          <w:tcPr>
            <w:tcW w:w="1161" w:type="dxa"/>
            <w:tcBorders>
              <w:top w:val="single" w:sz="4" w:space="0" w:color="8EA9DB"/>
              <w:bottom w:val="single" w:sz="4" w:space="0" w:color="8EA9DB"/>
            </w:tcBorders>
          </w:tcPr>
          <w:p>
            <w:pPr>
              <w:pStyle w:val="TableParagraph"/>
              <w:spacing w:line="249" w:lineRule="exact" w:before="30"/>
              <w:ind w:right="95"/>
              <w:jc w:val="right"/>
              <w:rPr>
                <w:sz w:val="22"/>
              </w:rPr>
            </w:pPr>
            <w:r>
              <w:rPr>
                <w:spacing w:val="-5"/>
                <w:sz w:val="22"/>
              </w:rPr>
              <w:t>1.6</w:t>
            </w:r>
          </w:p>
        </w:tc>
        <w:tc>
          <w:tcPr>
            <w:tcW w:w="1159" w:type="dxa"/>
            <w:tcBorders>
              <w:top w:val="single" w:sz="4" w:space="0" w:color="8EA9DB"/>
              <w:bottom w:val="single" w:sz="4" w:space="0" w:color="8EA9DB"/>
            </w:tcBorders>
          </w:tcPr>
          <w:p>
            <w:pPr>
              <w:pStyle w:val="TableParagraph"/>
              <w:spacing w:line="249" w:lineRule="exact" w:before="30"/>
              <w:ind w:right="92"/>
              <w:jc w:val="right"/>
              <w:rPr>
                <w:sz w:val="22"/>
              </w:rPr>
            </w:pPr>
            <w:r>
              <w:rPr>
                <w:spacing w:val="-5"/>
                <w:sz w:val="22"/>
              </w:rPr>
              <w:t>3.0</w:t>
            </w:r>
          </w:p>
        </w:tc>
      </w:tr>
      <w:tr>
        <w:trPr>
          <w:trHeight w:val="299" w:hRule="atLeast"/>
        </w:trPr>
        <w:tc>
          <w:tcPr>
            <w:tcW w:w="4879" w:type="dxa"/>
            <w:tcBorders>
              <w:top w:val="single" w:sz="4" w:space="0" w:color="8EA9DB"/>
              <w:bottom w:val="single" w:sz="4" w:space="0" w:color="8EA9DB"/>
            </w:tcBorders>
            <w:shd w:val="clear" w:color="auto" w:fill="D9E0F1"/>
          </w:tcPr>
          <w:p>
            <w:pPr>
              <w:pStyle w:val="TableParagraph"/>
              <w:spacing w:line="249" w:lineRule="exact" w:before="30"/>
              <w:ind w:left="907"/>
              <w:rPr>
                <w:sz w:val="22"/>
              </w:rPr>
            </w:pPr>
            <w:r>
              <w:rPr>
                <w:sz w:val="22"/>
              </w:rPr>
              <w:t>Administrative</w:t>
            </w:r>
            <w:r>
              <w:rPr>
                <w:spacing w:val="-6"/>
                <w:sz w:val="22"/>
              </w:rPr>
              <w:t> </w:t>
            </w:r>
            <w:r>
              <w:rPr>
                <w:sz w:val="22"/>
              </w:rPr>
              <w:t>&amp;</w:t>
            </w:r>
            <w:r>
              <w:rPr>
                <w:spacing w:val="-9"/>
                <w:sz w:val="22"/>
              </w:rPr>
              <w:t> </w:t>
            </w:r>
            <w:r>
              <w:rPr>
                <w:sz w:val="22"/>
              </w:rPr>
              <w:t>Support</w:t>
            </w:r>
            <w:r>
              <w:rPr>
                <w:spacing w:val="-5"/>
                <w:sz w:val="22"/>
              </w:rPr>
              <w:t> </w:t>
            </w:r>
            <w:r>
              <w:rPr>
                <w:spacing w:val="-2"/>
                <w:sz w:val="22"/>
              </w:rPr>
              <w:t>Services</w:t>
            </w:r>
          </w:p>
        </w:tc>
        <w:tc>
          <w:tcPr>
            <w:tcW w:w="1161" w:type="dxa"/>
            <w:tcBorders>
              <w:top w:val="single" w:sz="4" w:space="0" w:color="8EA9DB"/>
              <w:bottom w:val="single" w:sz="4" w:space="0" w:color="8EA9DB"/>
            </w:tcBorders>
            <w:shd w:val="clear" w:color="auto" w:fill="D9E0F1"/>
          </w:tcPr>
          <w:p>
            <w:pPr>
              <w:pStyle w:val="TableParagraph"/>
              <w:spacing w:line="249" w:lineRule="exact" w:before="30"/>
              <w:ind w:right="96"/>
              <w:jc w:val="right"/>
              <w:rPr>
                <w:sz w:val="22"/>
              </w:rPr>
            </w:pPr>
            <w:r>
              <w:rPr>
                <w:spacing w:val="-4"/>
                <w:sz w:val="22"/>
              </w:rPr>
              <w:t>61.9</w:t>
            </w:r>
          </w:p>
        </w:tc>
        <w:tc>
          <w:tcPr>
            <w:tcW w:w="1159" w:type="dxa"/>
            <w:tcBorders>
              <w:top w:val="single" w:sz="4" w:space="0" w:color="8EA9DB"/>
              <w:bottom w:val="single" w:sz="4" w:space="0" w:color="8EA9DB"/>
            </w:tcBorders>
            <w:shd w:val="clear" w:color="auto" w:fill="D9E0F1"/>
          </w:tcPr>
          <w:p>
            <w:pPr>
              <w:pStyle w:val="TableParagraph"/>
              <w:spacing w:line="249" w:lineRule="exact" w:before="30"/>
              <w:ind w:right="93"/>
              <w:jc w:val="right"/>
              <w:rPr>
                <w:sz w:val="22"/>
              </w:rPr>
            </w:pPr>
            <w:r>
              <w:rPr>
                <w:spacing w:val="-4"/>
                <w:sz w:val="22"/>
              </w:rPr>
              <w:t>60.5</w:t>
            </w:r>
          </w:p>
        </w:tc>
        <w:tc>
          <w:tcPr>
            <w:tcW w:w="1159" w:type="dxa"/>
            <w:tcBorders>
              <w:top w:val="single" w:sz="4" w:space="0" w:color="8EA9DB"/>
              <w:bottom w:val="single" w:sz="4" w:space="0" w:color="8EA9DB"/>
            </w:tcBorders>
            <w:shd w:val="clear" w:color="auto" w:fill="D9E0F1"/>
          </w:tcPr>
          <w:p>
            <w:pPr>
              <w:pStyle w:val="TableParagraph"/>
              <w:spacing w:line="249" w:lineRule="exact" w:before="30"/>
              <w:ind w:right="93"/>
              <w:jc w:val="right"/>
              <w:rPr>
                <w:sz w:val="22"/>
              </w:rPr>
            </w:pPr>
            <w:r>
              <w:rPr>
                <w:spacing w:val="-4"/>
                <w:sz w:val="22"/>
              </w:rPr>
              <w:t>67.4</w:t>
            </w:r>
          </w:p>
        </w:tc>
        <w:tc>
          <w:tcPr>
            <w:tcW w:w="1161" w:type="dxa"/>
            <w:tcBorders>
              <w:top w:val="single" w:sz="4" w:space="0" w:color="8EA9DB"/>
              <w:bottom w:val="single" w:sz="4" w:space="0" w:color="8EA9DB"/>
            </w:tcBorders>
            <w:shd w:val="clear" w:color="auto" w:fill="D9E0F1"/>
          </w:tcPr>
          <w:p>
            <w:pPr>
              <w:pStyle w:val="TableParagraph"/>
              <w:spacing w:line="249" w:lineRule="exact" w:before="30"/>
              <w:ind w:right="95"/>
              <w:jc w:val="right"/>
              <w:rPr>
                <w:sz w:val="22"/>
              </w:rPr>
            </w:pPr>
            <w:r>
              <w:rPr>
                <w:spacing w:val="-5"/>
                <w:sz w:val="22"/>
              </w:rPr>
              <w:t>1.4</w:t>
            </w:r>
          </w:p>
        </w:tc>
        <w:tc>
          <w:tcPr>
            <w:tcW w:w="1159" w:type="dxa"/>
            <w:tcBorders>
              <w:top w:val="single" w:sz="4" w:space="0" w:color="8EA9DB"/>
              <w:bottom w:val="single" w:sz="4" w:space="0" w:color="8EA9DB"/>
            </w:tcBorders>
            <w:shd w:val="clear" w:color="auto" w:fill="D9E0F1"/>
          </w:tcPr>
          <w:p>
            <w:pPr>
              <w:pStyle w:val="TableParagraph"/>
              <w:spacing w:line="249" w:lineRule="exact" w:before="30"/>
              <w:ind w:right="92"/>
              <w:jc w:val="right"/>
              <w:rPr>
                <w:sz w:val="22"/>
              </w:rPr>
            </w:pPr>
            <w:r>
              <w:rPr>
                <w:spacing w:val="-2"/>
                <w:sz w:val="22"/>
              </w:rPr>
              <w:t>-</w:t>
            </w:r>
            <w:r>
              <w:rPr>
                <w:spacing w:val="-5"/>
                <w:sz w:val="22"/>
              </w:rPr>
              <w:t>5.5</w:t>
            </w:r>
          </w:p>
        </w:tc>
      </w:tr>
      <w:tr>
        <w:trPr>
          <w:trHeight w:val="302" w:hRule="atLeast"/>
        </w:trPr>
        <w:tc>
          <w:tcPr>
            <w:tcW w:w="4879" w:type="dxa"/>
            <w:tcBorders>
              <w:top w:val="single" w:sz="4" w:space="0" w:color="8EA9DB"/>
              <w:bottom w:val="single" w:sz="4" w:space="0" w:color="8EA9DB"/>
            </w:tcBorders>
          </w:tcPr>
          <w:p>
            <w:pPr>
              <w:pStyle w:val="TableParagraph"/>
              <w:spacing w:line="249" w:lineRule="exact" w:before="32"/>
              <w:ind w:left="607"/>
              <w:rPr>
                <w:b/>
                <w:sz w:val="22"/>
              </w:rPr>
            </w:pPr>
            <w:r>
              <w:rPr>
                <w:b/>
                <w:sz w:val="22"/>
              </w:rPr>
              <w:t>Private</w:t>
            </w:r>
            <w:r>
              <w:rPr>
                <w:b/>
                <w:spacing w:val="-6"/>
                <w:sz w:val="22"/>
              </w:rPr>
              <w:t> </w:t>
            </w:r>
            <w:r>
              <w:rPr>
                <w:b/>
                <w:sz w:val="22"/>
              </w:rPr>
              <w:t>Education</w:t>
            </w:r>
            <w:r>
              <w:rPr>
                <w:b/>
                <w:spacing w:val="-4"/>
                <w:sz w:val="22"/>
              </w:rPr>
              <w:t> </w:t>
            </w:r>
            <w:r>
              <w:rPr>
                <w:b/>
                <w:sz w:val="22"/>
              </w:rPr>
              <w:t>&amp;</w:t>
            </w:r>
            <w:r>
              <w:rPr>
                <w:b/>
                <w:spacing w:val="-5"/>
                <w:sz w:val="22"/>
              </w:rPr>
              <w:t> </w:t>
            </w:r>
            <w:r>
              <w:rPr>
                <w:b/>
                <w:sz w:val="22"/>
              </w:rPr>
              <w:t>Health</w:t>
            </w:r>
            <w:r>
              <w:rPr>
                <w:b/>
                <w:spacing w:val="-4"/>
                <w:sz w:val="22"/>
              </w:rPr>
              <w:t> </w:t>
            </w:r>
            <w:r>
              <w:rPr>
                <w:b/>
                <w:spacing w:val="-2"/>
                <w:sz w:val="22"/>
              </w:rPr>
              <w:t>Services</w:t>
            </w:r>
          </w:p>
        </w:tc>
        <w:tc>
          <w:tcPr>
            <w:tcW w:w="1161" w:type="dxa"/>
            <w:tcBorders>
              <w:top w:val="single" w:sz="4" w:space="0" w:color="8EA9DB"/>
              <w:bottom w:val="single" w:sz="4" w:space="0" w:color="8EA9DB"/>
            </w:tcBorders>
          </w:tcPr>
          <w:p>
            <w:pPr>
              <w:pStyle w:val="TableParagraph"/>
              <w:spacing w:line="249" w:lineRule="exact" w:before="32"/>
              <w:ind w:right="96"/>
              <w:jc w:val="right"/>
              <w:rPr>
                <w:b/>
                <w:sz w:val="22"/>
              </w:rPr>
            </w:pPr>
            <w:r>
              <w:rPr>
                <w:b/>
                <w:spacing w:val="-2"/>
                <w:sz w:val="22"/>
              </w:rPr>
              <w:t>206.2</w:t>
            </w:r>
          </w:p>
        </w:tc>
        <w:tc>
          <w:tcPr>
            <w:tcW w:w="1159" w:type="dxa"/>
            <w:tcBorders>
              <w:top w:val="single" w:sz="4" w:space="0" w:color="8EA9DB"/>
              <w:bottom w:val="single" w:sz="4" w:space="0" w:color="8EA9DB"/>
            </w:tcBorders>
          </w:tcPr>
          <w:p>
            <w:pPr>
              <w:pStyle w:val="TableParagraph"/>
              <w:spacing w:line="249" w:lineRule="exact" w:before="32"/>
              <w:ind w:right="93"/>
              <w:jc w:val="right"/>
              <w:rPr>
                <w:b/>
                <w:sz w:val="22"/>
              </w:rPr>
            </w:pPr>
            <w:r>
              <w:rPr>
                <w:b/>
                <w:spacing w:val="-2"/>
                <w:sz w:val="22"/>
              </w:rPr>
              <w:t>205.2</w:t>
            </w:r>
          </w:p>
        </w:tc>
        <w:tc>
          <w:tcPr>
            <w:tcW w:w="1159" w:type="dxa"/>
            <w:tcBorders>
              <w:top w:val="single" w:sz="4" w:space="0" w:color="8EA9DB"/>
              <w:bottom w:val="single" w:sz="4" w:space="0" w:color="8EA9DB"/>
            </w:tcBorders>
          </w:tcPr>
          <w:p>
            <w:pPr>
              <w:pStyle w:val="TableParagraph"/>
              <w:spacing w:line="249" w:lineRule="exact" w:before="32"/>
              <w:ind w:right="93"/>
              <w:jc w:val="right"/>
              <w:rPr>
                <w:b/>
                <w:sz w:val="22"/>
              </w:rPr>
            </w:pPr>
            <w:r>
              <w:rPr>
                <w:b/>
                <w:spacing w:val="-2"/>
                <w:sz w:val="22"/>
              </w:rPr>
              <w:t>199.2</w:t>
            </w:r>
          </w:p>
        </w:tc>
        <w:tc>
          <w:tcPr>
            <w:tcW w:w="1161" w:type="dxa"/>
            <w:tcBorders>
              <w:top w:val="single" w:sz="4" w:space="0" w:color="8EA9DB"/>
              <w:bottom w:val="single" w:sz="4" w:space="0" w:color="8EA9DB"/>
            </w:tcBorders>
          </w:tcPr>
          <w:p>
            <w:pPr>
              <w:pStyle w:val="TableParagraph"/>
              <w:spacing w:line="249" w:lineRule="exact" w:before="32"/>
              <w:ind w:right="96"/>
              <w:jc w:val="right"/>
              <w:rPr>
                <w:b/>
                <w:sz w:val="22"/>
              </w:rPr>
            </w:pPr>
            <w:r>
              <w:rPr>
                <w:b/>
                <w:spacing w:val="-5"/>
                <w:sz w:val="22"/>
              </w:rPr>
              <w:t>1.0</w:t>
            </w:r>
          </w:p>
        </w:tc>
        <w:tc>
          <w:tcPr>
            <w:tcW w:w="1159" w:type="dxa"/>
            <w:tcBorders>
              <w:top w:val="single" w:sz="4" w:space="0" w:color="8EA9DB"/>
              <w:bottom w:val="single" w:sz="4" w:space="0" w:color="8EA9DB"/>
            </w:tcBorders>
          </w:tcPr>
          <w:p>
            <w:pPr>
              <w:pStyle w:val="TableParagraph"/>
              <w:spacing w:line="249" w:lineRule="exact" w:before="32"/>
              <w:ind w:right="93"/>
              <w:jc w:val="right"/>
              <w:rPr>
                <w:b/>
                <w:sz w:val="22"/>
              </w:rPr>
            </w:pPr>
            <w:r>
              <w:rPr>
                <w:b/>
                <w:spacing w:val="-5"/>
                <w:sz w:val="22"/>
              </w:rPr>
              <w:t>7.0</w:t>
            </w:r>
          </w:p>
        </w:tc>
      </w:tr>
      <w:tr>
        <w:trPr>
          <w:trHeight w:val="299" w:hRule="atLeast"/>
        </w:trPr>
        <w:tc>
          <w:tcPr>
            <w:tcW w:w="4879" w:type="dxa"/>
            <w:tcBorders>
              <w:top w:val="single" w:sz="4" w:space="0" w:color="8EA9DB"/>
              <w:bottom w:val="single" w:sz="4" w:space="0" w:color="8EA9DB"/>
            </w:tcBorders>
            <w:shd w:val="clear" w:color="auto" w:fill="D9E0F1"/>
          </w:tcPr>
          <w:p>
            <w:pPr>
              <w:pStyle w:val="TableParagraph"/>
              <w:spacing w:line="249" w:lineRule="exact" w:before="30"/>
              <w:ind w:left="904"/>
              <w:rPr>
                <w:sz w:val="22"/>
              </w:rPr>
            </w:pPr>
            <w:r>
              <w:rPr>
                <w:sz w:val="22"/>
              </w:rPr>
              <w:t>Educational</w:t>
            </w:r>
            <w:r>
              <w:rPr>
                <w:spacing w:val="-7"/>
                <w:sz w:val="22"/>
              </w:rPr>
              <w:t> </w:t>
            </w:r>
            <w:r>
              <w:rPr>
                <w:spacing w:val="-2"/>
                <w:sz w:val="22"/>
              </w:rPr>
              <w:t>Services</w:t>
            </w:r>
          </w:p>
        </w:tc>
        <w:tc>
          <w:tcPr>
            <w:tcW w:w="1161" w:type="dxa"/>
            <w:tcBorders>
              <w:top w:val="single" w:sz="4" w:space="0" w:color="8EA9DB"/>
              <w:bottom w:val="single" w:sz="4" w:space="0" w:color="8EA9DB"/>
            </w:tcBorders>
            <w:shd w:val="clear" w:color="auto" w:fill="D9E0F1"/>
          </w:tcPr>
          <w:p>
            <w:pPr>
              <w:pStyle w:val="TableParagraph"/>
              <w:spacing w:line="249" w:lineRule="exact" w:before="30"/>
              <w:ind w:right="96"/>
              <w:jc w:val="right"/>
              <w:rPr>
                <w:sz w:val="22"/>
              </w:rPr>
            </w:pPr>
            <w:r>
              <w:rPr>
                <w:spacing w:val="-4"/>
                <w:sz w:val="22"/>
              </w:rPr>
              <w:t>16.9</w:t>
            </w:r>
          </w:p>
        </w:tc>
        <w:tc>
          <w:tcPr>
            <w:tcW w:w="1159" w:type="dxa"/>
            <w:tcBorders>
              <w:top w:val="single" w:sz="4" w:space="0" w:color="8EA9DB"/>
              <w:bottom w:val="single" w:sz="4" w:space="0" w:color="8EA9DB"/>
            </w:tcBorders>
            <w:shd w:val="clear" w:color="auto" w:fill="D9E0F1"/>
          </w:tcPr>
          <w:p>
            <w:pPr>
              <w:pStyle w:val="TableParagraph"/>
              <w:spacing w:line="249" w:lineRule="exact" w:before="30"/>
              <w:ind w:right="93"/>
              <w:jc w:val="right"/>
              <w:rPr>
                <w:sz w:val="22"/>
              </w:rPr>
            </w:pPr>
            <w:r>
              <w:rPr>
                <w:spacing w:val="-4"/>
                <w:sz w:val="22"/>
              </w:rPr>
              <w:t>16.1</w:t>
            </w:r>
          </w:p>
        </w:tc>
        <w:tc>
          <w:tcPr>
            <w:tcW w:w="1159" w:type="dxa"/>
            <w:tcBorders>
              <w:top w:val="single" w:sz="4" w:space="0" w:color="8EA9DB"/>
              <w:bottom w:val="single" w:sz="4" w:space="0" w:color="8EA9DB"/>
            </w:tcBorders>
            <w:shd w:val="clear" w:color="auto" w:fill="D9E0F1"/>
          </w:tcPr>
          <w:p>
            <w:pPr>
              <w:pStyle w:val="TableParagraph"/>
              <w:spacing w:line="249" w:lineRule="exact" w:before="30"/>
              <w:ind w:right="93"/>
              <w:jc w:val="right"/>
              <w:rPr>
                <w:sz w:val="22"/>
              </w:rPr>
            </w:pPr>
            <w:r>
              <w:rPr>
                <w:spacing w:val="-4"/>
                <w:sz w:val="22"/>
              </w:rPr>
              <w:t>15.9</w:t>
            </w:r>
          </w:p>
        </w:tc>
        <w:tc>
          <w:tcPr>
            <w:tcW w:w="1161" w:type="dxa"/>
            <w:tcBorders>
              <w:top w:val="single" w:sz="4" w:space="0" w:color="8EA9DB"/>
              <w:bottom w:val="single" w:sz="4" w:space="0" w:color="8EA9DB"/>
            </w:tcBorders>
            <w:shd w:val="clear" w:color="auto" w:fill="D9E0F1"/>
          </w:tcPr>
          <w:p>
            <w:pPr>
              <w:pStyle w:val="TableParagraph"/>
              <w:spacing w:line="249" w:lineRule="exact" w:before="30"/>
              <w:ind w:right="95"/>
              <w:jc w:val="right"/>
              <w:rPr>
                <w:sz w:val="22"/>
              </w:rPr>
            </w:pPr>
            <w:r>
              <w:rPr>
                <w:spacing w:val="-5"/>
                <w:sz w:val="22"/>
              </w:rPr>
              <w:t>0.8</w:t>
            </w:r>
          </w:p>
        </w:tc>
        <w:tc>
          <w:tcPr>
            <w:tcW w:w="1159" w:type="dxa"/>
            <w:tcBorders>
              <w:top w:val="single" w:sz="4" w:space="0" w:color="8EA9DB"/>
              <w:bottom w:val="single" w:sz="4" w:space="0" w:color="8EA9DB"/>
            </w:tcBorders>
            <w:shd w:val="clear" w:color="auto" w:fill="D9E0F1"/>
          </w:tcPr>
          <w:p>
            <w:pPr>
              <w:pStyle w:val="TableParagraph"/>
              <w:spacing w:line="249" w:lineRule="exact" w:before="30"/>
              <w:ind w:right="92"/>
              <w:jc w:val="right"/>
              <w:rPr>
                <w:sz w:val="22"/>
              </w:rPr>
            </w:pPr>
            <w:r>
              <w:rPr>
                <w:spacing w:val="-5"/>
                <w:sz w:val="22"/>
              </w:rPr>
              <w:t>1.0</w:t>
            </w:r>
          </w:p>
        </w:tc>
      </w:tr>
      <w:tr>
        <w:trPr>
          <w:trHeight w:val="299" w:hRule="atLeast"/>
        </w:trPr>
        <w:tc>
          <w:tcPr>
            <w:tcW w:w="4879" w:type="dxa"/>
            <w:tcBorders>
              <w:top w:val="single" w:sz="4" w:space="0" w:color="8EA9DB"/>
              <w:bottom w:val="single" w:sz="4" w:space="0" w:color="8EA9DB"/>
            </w:tcBorders>
          </w:tcPr>
          <w:p>
            <w:pPr>
              <w:pStyle w:val="TableParagraph"/>
              <w:spacing w:line="249" w:lineRule="exact" w:before="30"/>
              <w:ind w:left="907"/>
              <w:rPr>
                <w:sz w:val="22"/>
              </w:rPr>
            </w:pPr>
            <w:r>
              <w:rPr>
                <w:sz w:val="22"/>
              </w:rPr>
              <w:t>Health</w:t>
            </w:r>
            <w:r>
              <w:rPr>
                <w:spacing w:val="-6"/>
                <w:sz w:val="22"/>
              </w:rPr>
              <w:t> </w:t>
            </w:r>
            <w:r>
              <w:rPr>
                <w:sz w:val="22"/>
              </w:rPr>
              <w:t>Care</w:t>
            </w:r>
            <w:r>
              <w:rPr>
                <w:spacing w:val="-4"/>
                <w:sz w:val="22"/>
              </w:rPr>
              <w:t> </w:t>
            </w:r>
            <w:r>
              <w:rPr>
                <w:sz w:val="22"/>
              </w:rPr>
              <w:t>&amp;</w:t>
            </w:r>
            <w:r>
              <w:rPr>
                <w:spacing w:val="-6"/>
                <w:sz w:val="22"/>
              </w:rPr>
              <w:t> </w:t>
            </w:r>
            <w:r>
              <w:rPr>
                <w:sz w:val="22"/>
              </w:rPr>
              <w:t>Social</w:t>
            </w:r>
            <w:r>
              <w:rPr>
                <w:spacing w:val="-4"/>
                <w:sz w:val="22"/>
              </w:rPr>
              <w:t> </w:t>
            </w:r>
            <w:r>
              <w:rPr>
                <w:spacing w:val="-2"/>
                <w:sz w:val="22"/>
              </w:rPr>
              <w:t>Assistance</w:t>
            </w:r>
          </w:p>
        </w:tc>
        <w:tc>
          <w:tcPr>
            <w:tcW w:w="1161" w:type="dxa"/>
            <w:tcBorders>
              <w:top w:val="single" w:sz="4" w:space="0" w:color="8EA9DB"/>
              <w:bottom w:val="single" w:sz="4" w:space="0" w:color="8EA9DB"/>
            </w:tcBorders>
          </w:tcPr>
          <w:p>
            <w:pPr>
              <w:pStyle w:val="TableParagraph"/>
              <w:spacing w:line="249" w:lineRule="exact" w:before="30"/>
              <w:ind w:right="96"/>
              <w:jc w:val="right"/>
              <w:rPr>
                <w:sz w:val="22"/>
              </w:rPr>
            </w:pPr>
            <w:r>
              <w:rPr>
                <w:spacing w:val="-2"/>
                <w:sz w:val="22"/>
              </w:rPr>
              <w:t>189.3</w:t>
            </w:r>
          </w:p>
        </w:tc>
        <w:tc>
          <w:tcPr>
            <w:tcW w:w="1159" w:type="dxa"/>
            <w:tcBorders>
              <w:top w:val="single" w:sz="4" w:space="0" w:color="8EA9DB"/>
              <w:bottom w:val="single" w:sz="4" w:space="0" w:color="8EA9DB"/>
            </w:tcBorders>
          </w:tcPr>
          <w:p>
            <w:pPr>
              <w:pStyle w:val="TableParagraph"/>
              <w:spacing w:line="249" w:lineRule="exact" w:before="30"/>
              <w:ind w:right="93"/>
              <w:jc w:val="right"/>
              <w:rPr>
                <w:sz w:val="22"/>
              </w:rPr>
            </w:pPr>
            <w:r>
              <w:rPr>
                <w:spacing w:val="-2"/>
                <w:sz w:val="22"/>
              </w:rPr>
              <w:t>189.1</w:t>
            </w:r>
          </w:p>
        </w:tc>
        <w:tc>
          <w:tcPr>
            <w:tcW w:w="1159" w:type="dxa"/>
            <w:tcBorders>
              <w:top w:val="single" w:sz="4" w:space="0" w:color="8EA9DB"/>
              <w:bottom w:val="single" w:sz="4" w:space="0" w:color="8EA9DB"/>
            </w:tcBorders>
          </w:tcPr>
          <w:p>
            <w:pPr>
              <w:pStyle w:val="TableParagraph"/>
              <w:spacing w:line="249" w:lineRule="exact" w:before="30"/>
              <w:ind w:right="93"/>
              <w:jc w:val="right"/>
              <w:rPr>
                <w:sz w:val="22"/>
              </w:rPr>
            </w:pPr>
            <w:r>
              <w:rPr>
                <w:spacing w:val="-2"/>
                <w:sz w:val="22"/>
              </w:rPr>
              <w:t>183.3</w:t>
            </w:r>
          </w:p>
        </w:tc>
        <w:tc>
          <w:tcPr>
            <w:tcW w:w="1161" w:type="dxa"/>
            <w:tcBorders>
              <w:top w:val="single" w:sz="4" w:space="0" w:color="8EA9DB"/>
              <w:bottom w:val="single" w:sz="4" w:space="0" w:color="8EA9DB"/>
            </w:tcBorders>
          </w:tcPr>
          <w:p>
            <w:pPr>
              <w:pStyle w:val="TableParagraph"/>
              <w:spacing w:line="249" w:lineRule="exact" w:before="30"/>
              <w:ind w:right="95"/>
              <w:jc w:val="right"/>
              <w:rPr>
                <w:sz w:val="22"/>
              </w:rPr>
            </w:pPr>
            <w:r>
              <w:rPr>
                <w:spacing w:val="-5"/>
                <w:sz w:val="22"/>
              </w:rPr>
              <w:t>0.2</w:t>
            </w:r>
          </w:p>
        </w:tc>
        <w:tc>
          <w:tcPr>
            <w:tcW w:w="1159" w:type="dxa"/>
            <w:tcBorders>
              <w:top w:val="single" w:sz="4" w:space="0" w:color="8EA9DB"/>
              <w:bottom w:val="single" w:sz="4" w:space="0" w:color="8EA9DB"/>
            </w:tcBorders>
          </w:tcPr>
          <w:p>
            <w:pPr>
              <w:pStyle w:val="TableParagraph"/>
              <w:spacing w:line="249" w:lineRule="exact" w:before="30"/>
              <w:ind w:right="92"/>
              <w:jc w:val="right"/>
              <w:rPr>
                <w:sz w:val="22"/>
              </w:rPr>
            </w:pPr>
            <w:r>
              <w:rPr>
                <w:spacing w:val="-5"/>
                <w:sz w:val="22"/>
              </w:rPr>
              <w:t>6.0</w:t>
            </w:r>
          </w:p>
        </w:tc>
      </w:tr>
      <w:tr>
        <w:trPr>
          <w:trHeight w:val="299" w:hRule="atLeast"/>
        </w:trPr>
        <w:tc>
          <w:tcPr>
            <w:tcW w:w="4879" w:type="dxa"/>
            <w:tcBorders>
              <w:top w:val="single" w:sz="4" w:space="0" w:color="8EA9DB"/>
              <w:bottom w:val="single" w:sz="4" w:space="0" w:color="8EA9DB"/>
            </w:tcBorders>
            <w:shd w:val="clear" w:color="auto" w:fill="D9E0F1"/>
          </w:tcPr>
          <w:p>
            <w:pPr>
              <w:pStyle w:val="TableParagraph"/>
              <w:spacing w:line="249" w:lineRule="exact" w:before="30"/>
              <w:ind w:left="1106"/>
              <w:rPr>
                <w:sz w:val="22"/>
              </w:rPr>
            </w:pPr>
            <w:r>
              <w:rPr>
                <w:sz w:val="22"/>
              </w:rPr>
              <w:t>Ambulatory</w:t>
            </w:r>
            <w:r>
              <w:rPr>
                <w:spacing w:val="-8"/>
                <w:sz w:val="22"/>
              </w:rPr>
              <w:t> </w:t>
            </w:r>
            <w:r>
              <w:rPr>
                <w:sz w:val="22"/>
              </w:rPr>
              <w:t>Health</w:t>
            </w:r>
            <w:r>
              <w:rPr>
                <w:spacing w:val="-7"/>
                <w:sz w:val="22"/>
              </w:rPr>
              <w:t> </w:t>
            </w:r>
            <w:r>
              <w:rPr>
                <w:spacing w:val="-4"/>
                <w:sz w:val="22"/>
              </w:rPr>
              <w:t>Care</w:t>
            </w:r>
          </w:p>
        </w:tc>
        <w:tc>
          <w:tcPr>
            <w:tcW w:w="1161" w:type="dxa"/>
            <w:tcBorders>
              <w:top w:val="single" w:sz="4" w:space="0" w:color="8EA9DB"/>
              <w:bottom w:val="single" w:sz="4" w:space="0" w:color="8EA9DB"/>
            </w:tcBorders>
            <w:shd w:val="clear" w:color="auto" w:fill="D9E0F1"/>
          </w:tcPr>
          <w:p>
            <w:pPr>
              <w:pStyle w:val="TableParagraph"/>
              <w:spacing w:line="249" w:lineRule="exact" w:before="30"/>
              <w:ind w:right="96"/>
              <w:jc w:val="right"/>
              <w:rPr>
                <w:sz w:val="22"/>
              </w:rPr>
            </w:pPr>
            <w:r>
              <w:rPr>
                <w:spacing w:val="-4"/>
                <w:sz w:val="22"/>
              </w:rPr>
              <w:t>66.4</w:t>
            </w:r>
          </w:p>
        </w:tc>
        <w:tc>
          <w:tcPr>
            <w:tcW w:w="1159" w:type="dxa"/>
            <w:tcBorders>
              <w:top w:val="single" w:sz="4" w:space="0" w:color="8EA9DB"/>
              <w:bottom w:val="single" w:sz="4" w:space="0" w:color="8EA9DB"/>
            </w:tcBorders>
            <w:shd w:val="clear" w:color="auto" w:fill="D9E0F1"/>
          </w:tcPr>
          <w:p>
            <w:pPr>
              <w:pStyle w:val="TableParagraph"/>
              <w:spacing w:line="249" w:lineRule="exact" w:before="30"/>
              <w:ind w:right="93"/>
              <w:jc w:val="right"/>
              <w:rPr>
                <w:sz w:val="22"/>
              </w:rPr>
            </w:pPr>
            <w:r>
              <w:rPr>
                <w:spacing w:val="-4"/>
                <w:sz w:val="22"/>
              </w:rPr>
              <w:t>66.4</w:t>
            </w:r>
          </w:p>
        </w:tc>
        <w:tc>
          <w:tcPr>
            <w:tcW w:w="1159" w:type="dxa"/>
            <w:tcBorders>
              <w:top w:val="single" w:sz="4" w:space="0" w:color="8EA9DB"/>
              <w:bottom w:val="single" w:sz="4" w:space="0" w:color="8EA9DB"/>
            </w:tcBorders>
            <w:shd w:val="clear" w:color="auto" w:fill="D9E0F1"/>
          </w:tcPr>
          <w:p>
            <w:pPr>
              <w:pStyle w:val="TableParagraph"/>
              <w:spacing w:line="249" w:lineRule="exact" w:before="30"/>
              <w:ind w:right="93"/>
              <w:jc w:val="right"/>
              <w:rPr>
                <w:sz w:val="22"/>
              </w:rPr>
            </w:pPr>
            <w:r>
              <w:rPr>
                <w:spacing w:val="-4"/>
                <w:sz w:val="22"/>
              </w:rPr>
              <w:t>63.2</w:t>
            </w:r>
          </w:p>
        </w:tc>
        <w:tc>
          <w:tcPr>
            <w:tcW w:w="1161" w:type="dxa"/>
            <w:tcBorders>
              <w:top w:val="single" w:sz="4" w:space="0" w:color="8EA9DB"/>
              <w:bottom w:val="single" w:sz="4" w:space="0" w:color="8EA9DB"/>
            </w:tcBorders>
            <w:shd w:val="clear" w:color="auto" w:fill="D9E0F1"/>
          </w:tcPr>
          <w:p>
            <w:pPr>
              <w:pStyle w:val="TableParagraph"/>
              <w:spacing w:line="249" w:lineRule="exact" w:before="30"/>
              <w:ind w:right="95"/>
              <w:jc w:val="right"/>
              <w:rPr>
                <w:sz w:val="22"/>
              </w:rPr>
            </w:pPr>
            <w:r>
              <w:rPr>
                <w:spacing w:val="-5"/>
                <w:sz w:val="22"/>
              </w:rPr>
              <w:t>0.0</w:t>
            </w:r>
          </w:p>
        </w:tc>
        <w:tc>
          <w:tcPr>
            <w:tcW w:w="1159" w:type="dxa"/>
            <w:tcBorders>
              <w:top w:val="single" w:sz="4" w:space="0" w:color="8EA9DB"/>
              <w:bottom w:val="single" w:sz="4" w:space="0" w:color="8EA9DB"/>
            </w:tcBorders>
            <w:shd w:val="clear" w:color="auto" w:fill="D9E0F1"/>
          </w:tcPr>
          <w:p>
            <w:pPr>
              <w:pStyle w:val="TableParagraph"/>
              <w:spacing w:line="249" w:lineRule="exact" w:before="30"/>
              <w:ind w:right="92"/>
              <w:jc w:val="right"/>
              <w:rPr>
                <w:sz w:val="22"/>
              </w:rPr>
            </w:pPr>
            <w:r>
              <w:rPr>
                <w:spacing w:val="-5"/>
                <w:sz w:val="22"/>
              </w:rPr>
              <w:t>3.2</w:t>
            </w:r>
          </w:p>
        </w:tc>
      </w:tr>
      <w:tr>
        <w:trPr>
          <w:trHeight w:val="299" w:hRule="atLeast"/>
        </w:trPr>
        <w:tc>
          <w:tcPr>
            <w:tcW w:w="4879" w:type="dxa"/>
            <w:tcBorders>
              <w:top w:val="single" w:sz="4" w:space="0" w:color="8EA9DB"/>
              <w:bottom w:val="single" w:sz="4" w:space="0" w:color="8EA9DB"/>
            </w:tcBorders>
          </w:tcPr>
          <w:p>
            <w:pPr>
              <w:pStyle w:val="TableParagraph"/>
              <w:spacing w:line="249" w:lineRule="exact" w:before="30"/>
              <w:ind w:left="1106"/>
              <w:rPr>
                <w:sz w:val="22"/>
              </w:rPr>
            </w:pPr>
            <w:r>
              <w:rPr>
                <w:sz w:val="22"/>
              </w:rPr>
              <w:t>Social</w:t>
            </w:r>
            <w:r>
              <w:rPr>
                <w:spacing w:val="-8"/>
                <w:sz w:val="22"/>
              </w:rPr>
              <w:t> </w:t>
            </w:r>
            <w:r>
              <w:rPr>
                <w:spacing w:val="-2"/>
                <w:sz w:val="22"/>
              </w:rPr>
              <w:t>Assistance</w:t>
            </w:r>
          </w:p>
        </w:tc>
        <w:tc>
          <w:tcPr>
            <w:tcW w:w="1161" w:type="dxa"/>
            <w:tcBorders>
              <w:top w:val="single" w:sz="4" w:space="0" w:color="8EA9DB"/>
              <w:bottom w:val="single" w:sz="4" w:space="0" w:color="8EA9DB"/>
            </w:tcBorders>
          </w:tcPr>
          <w:p>
            <w:pPr>
              <w:pStyle w:val="TableParagraph"/>
              <w:spacing w:line="249" w:lineRule="exact" w:before="30"/>
              <w:ind w:right="96"/>
              <w:jc w:val="right"/>
              <w:rPr>
                <w:sz w:val="22"/>
              </w:rPr>
            </w:pPr>
            <w:r>
              <w:rPr>
                <w:spacing w:val="-4"/>
                <w:sz w:val="22"/>
              </w:rPr>
              <w:t>39.1</w:t>
            </w:r>
          </w:p>
        </w:tc>
        <w:tc>
          <w:tcPr>
            <w:tcW w:w="1159" w:type="dxa"/>
            <w:tcBorders>
              <w:top w:val="single" w:sz="4" w:space="0" w:color="8EA9DB"/>
              <w:bottom w:val="single" w:sz="4" w:space="0" w:color="8EA9DB"/>
            </w:tcBorders>
          </w:tcPr>
          <w:p>
            <w:pPr>
              <w:pStyle w:val="TableParagraph"/>
              <w:spacing w:line="249" w:lineRule="exact" w:before="30"/>
              <w:ind w:right="93"/>
              <w:jc w:val="right"/>
              <w:rPr>
                <w:sz w:val="22"/>
              </w:rPr>
            </w:pPr>
            <w:r>
              <w:rPr>
                <w:spacing w:val="-4"/>
                <w:sz w:val="22"/>
              </w:rPr>
              <w:t>39.3</w:t>
            </w:r>
          </w:p>
        </w:tc>
        <w:tc>
          <w:tcPr>
            <w:tcW w:w="1159" w:type="dxa"/>
            <w:tcBorders>
              <w:top w:val="single" w:sz="4" w:space="0" w:color="8EA9DB"/>
              <w:bottom w:val="single" w:sz="4" w:space="0" w:color="8EA9DB"/>
            </w:tcBorders>
          </w:tcPr>
          <w:p>
            <w:pPr>
              <w:pStyle w:val="TableParagraph"/>
              <w:spacing w:line="249" w:lineRule="exact" w:before="30"/>
              <w:ind w:right="93"/>
              <w:jc w:val="right"/>
              <w:rPr>
                <w:sz w:val="22"/>
              </w:rPr>
            </w:pPr>
            <w:r>
              <w:rPr>
                <w:spacing w:val="-4"/>
                <w:sz w:val="22"/>
              </w:rPr>
              <w:t>37.3</w:t>
            </w:r>
          </w:p>
        </w:tc>
        <w:tc>
          <w:tcPr>
            <w:tcW w:w="1161" w:type="dxa"/>
            <w:tcBorders>
              <w:top w:val="single" w:sz="4" w:space="0" w:color="8EA9DB"/>
              <w:bottom w:val="single" w:sz="4" w:space="0" w:color="8EA9DB"/>
            </w:tcBorders>
          </w:tcPr>
          <w:p>
            <w:pPr>
              <w:pStyle w:val="TableParagraph"/>
              <w:spacing w:line="249" w:lineRule="exact" w:before="30"/>
              <w:ind w:right="95"/>
              <w:jc w:val="right"/>
              <w:rPr>
                <w:sz w:val="22"/>
              </w:rPr>
            </w:pPr>
            <w:r>
              <w:rPr>
                <w:spacing w:val="-2"/>
                <w:sz w:val="22"/>
              </w:rPr>
              <w:t>-</w:t>
            </w:r>
            <w:r>
              <w:rPr>
                <w:spacing w:val="-5"/>
                <w:sz w:val="22"/>
              </w:rPr>
              <w:t>0.2</w:t>
            </w:r>
          </w:p>
        </w:tc>
        <w:tc>
          <w:tcPr>
            <w:tcW w:w="1159" w:type="dxa"/>
            <w:tcBorders>
              <w:top w:val="single" w:sz="4" w:space="0" w:color="8EA9DB"/>
              <w:bottom w:val="single" w:sz="4" w:space="0" w:color="8EA9DB"/>
            </w:tcBorders>
          </w:tcPr>
          <w:p>
            <w:pPr>
              <w:pStyle w:val="TableParagraph"/>
              <w:spacing w:line="249" w:lineRule="exact" w:before="30"/>
              <w:ind w:right="92"/>
              <w:jc w:val="right"/>
              <w:rPr>
                <w:sz w:val="22"/>
              </w:rPr>
            </w:pPr>
            <w:r>
              <w:rPr>
                <w:spacing w:val="-5"/>
                <w:sz w:val="22"/>
              </w:rPr>
              <w:t>1.8</w:t>
            </w:r>
          </w:p>
        </w:tc>
      </w:tr>
      <w:tr>
        <w:trPr>
          <w:trHeight w:val="299" w:hRule="atLeast"/>
        </w:trPr>
        <w:tc>
          <w:tcPr>
            <w:tcW w:w="4879" w:type="dxa"/>
            <w:tcBorders>
              <w:top w:val="single" w:sz="4" w:space="0" w:color="8EA9DB"/>
              <w:bottom w:val="single" w:sz="4" w:space="0" w:color="8EA9DB"/>
            </w:tcBorders>
            <w:shd w:val="clear" w:color="auto" w:fill="D9E0F1"/>
          </w:tcPr>
          <w:p>
            <w:pPr>
              <w:pStyle w:val="TableParagraph"/>
              <w:spacing w:line="249" w:lineRule="exact" w:before="30"/>
              <w:ind w:left="657"/>
              <w:rPr>
                <w:b/>
                <w:sz w:val="22"/>
              </w:rPr>
            </w:pPr>
            <w:r>
              <w:rPr>
                <w:b/>
                <w:sz w:val="22"/>
              </w:rPr>
              <w:t>Leisure</w:t>
            </w:r>
            <w:r>
              <w:rPr>
                <w:b/>
                <w:spacing w:val="-6"/>
                <w:sz w:val="22"/>
              </w:rPr>
              <w:t> </w:t>
            </w:r>
            <w:r>
              <w:rPr>
                <w:b/>
                <w:sz w:val="22"/>
              </w:rPr>
              <w:t>&amp;</w:t>
            </w:r>
            <w:r>
              <w:rPr>
                <w:b/>
                <w:spacing w:val="-1"/>
                <w:sz w:val="22"/>
              </w:rPr>
              <w:t> </w:t>
            </w:r>
            <w:r>
              <w:rPr>
                <w:b/>
                <w:spacing w:val="-2"/>
                <w:sz w:val="22"/>
              </w:rPr>
              <w:t>Hospitality</w:t>
            </w:r>
          </w:p>
        </w:tc>
        <w:tc>
          <w:tcPr>
            <w:tcW w:w="1161" w:type="dxa"/>
            <w:tcBorders>
              <w:top w:val="single" w:sz="4" w:space="0" w:color="8EA9DB"/>
              <w:bottom w:val="single" w:sz="4" w:space="0" w:color="8EA9DB"/>
            </w:tcBorders>
            <w:shd w:val="clear" w:color="auto" w:fill="D9E0F1"/>
          </w:tcPr>
          <w:p>
            <w:pPr>
              <w:pStyle w:val="TableParagraph"/>
              <w:spacing w:line="249" w:lineRule="exact" w:before="30"/>
              <w:ind w:right="96"/>
              <w:jc w:val="right"/>
              <w:rPr>
                <w:b/>
                <w:sz w:val="22"/>
              </w:rPr>
            </w:pPr>
            <w:r>
              <w:rPr>
                <w:b/>
                <w:spacing w:val="-2"/>
                <w:sz w:val="22"/>
              </w:rPr>
              <w:t>138.1</w:t>
            </w:r>
          </w:p>
        </w:tc>
        <w:tc>
          <w:tcPr>
            <w:tcW w:w="1159" w:type="dxa"/>
            <w:tcBorders>
              <w:top w:val="single" w:sz="4" w:space="0" w:color="8EA9DB"/>
              <w:bottom w:val="single" w:sz="4" w:space="0" w:color="8EA9DB"/>
            </w:tcBorders>
            <w:shd w:val="clear" w:color="auto" w:fill="D9E0F1"/>
          </w:tcPr>
          <w:p>
            <w:pPr>
              <w:pStyle w:val="TableParagraph"/>
              <w:spacing w:line="249" w:lineRule="exact" w:before="30"/>
              <w:ind w:right="93"/>
              <w:jc w:val="right"/>
              <w:rPr>
                <w:b/>
                <w:sz w:val="22"/>
              </w:rPr>
            </w:pPr>
            <w:r>
              <w:rPr>
                <w:b/>
                <w:spacing w:val="-2"/>
                <w:sz w:val="22"/>
              </w:rPr>
              <w:t>136.8</w:t>
            </w:r>
          </w:p>
        </w:tc>
        <w:tc>
          <w:tcPr>
            <w:tcW w:w="1159" w:type="dxa"/>
            <w:tcBorders>
              <w:top w:val="single" w:sz="4" w:space="0" w:color="8EA9DB"/>
              <w:bottom w:val="single" w:sz="4" w:space="0" w:color="8EA9DB"/>
            </w:tcBorders>
            <w:shd w:val="clear" w:color="auto" w:fill="D9E0F1"/>
          </w:tcPr>
          <w:p>
            <w:pPr>
              <w:pStyle w:val="TableParagraph"/>
              <w:spacing w:line="249" w:lineRule="exact" w:before="30"/>
              <w:ind w:right="93"/>
              <w:jc w:val="right"/>
              <w:rPr>
                <w:b/>
                <w:sz w:val="22"/>
              </w:rPr>
            </w:pPr>
            <w:r>
              <w:rPr>
                <w:b/>
                <w:spacing w:val="-2"/>
                <w:sz w:val="22"/>
              </w:rPr>
              <w:t>125.2</w:t>
            </w:r>
          </w:p>
        </w:tc>
        <w:tc>
          <w:tcPr>
            <w:tcW w:w="1161" w:type="dxa"/>
            <w:tcBorders>
              <w:top w:val="single" w:sz="4" w:space="0" w:color="8EA9DB"/>
              <w:bottom w:val="single" w:sz="4" w:space="0" w:color="8EA9DB"/>
            </w:tcBorders>
            <w:shd w:val="clear" w:color="auto" w:fill="D9E0F1"/>
          </w:tcPr>
          <w:p>
            <w:pPr>
              <w:pStyle w:val="TableParagraph"/>
              <w:spacing w:line="249" w:lineRule="exact" w:before="30"/>
              <w:ind w:right="96"/>
              <w:jc w:val="right"/>
              <w:rPr>
                <w:b/>
                <w:sz w:val="22"/>
              </w:rPr>
            </w:pPr>
            <w:r>
              <w:rPr>
                <w:b/>
                <w:spacing w:val="-5"/>
                <w:sz w:val="22"/>
              </w:rPr>
              <w:t>1.3</w:t>
            </w:r>
          </w:p>
        </w:tc>
        <w:tc>
          <w:tcPr>
            <w:tcW w:w="1159" w:type="dxa"/>
            <w:tcBorders>
              <w:top w:val="single" w:sz="4" w:space="0" w:color="8EA9DB"/>
              <w:bottom w:val="single" w:sz="4" w:space="0" w:color="8EA9DB"/>
            </w:tcBorders>
            <w:shd w:val="clear" w:color="auto" w:fill="D9E0F1"/>
          </w:tcPr>
          <w:p>
            <w:pPr>
              <w:pStyle w:val="TableParagraph"/>
              <w:spacing w:line="249" w:lineRule="exact" w:before="30"/>
              <w:ind w:right="92"/>
              <w:jc w:val="right"/>
              <w:rPr>
                <w:b/>
                <w:sz w:val="22"/>
              </w:rPr>
            </w:pPr>
            <w:r>
              <w:rPr>
                <w:b/>
                <w:spacing w:val="-4"/>
                <w:sz w:val="22"/>
              </w:rPr>
              <w:t>12.9</w:t>
            </w:r>
          </w:p>
        </w:tc>
      </w:tr>
      <w:tr>
        <w:trPr>
          <w:trHeight w:val="301" w:hRule="atLeast"/>
        </w:trPr>
        <w:tc>
          <w:tcPr>
            <w:tcW w:w="4879" w:type="dxa"/>
            <w:tcBorders>
              <w:top w:val="single" w:sz="4" w:space="0" w:color="8EA9DB"/>
              <w:bottom w:val="single" w:sz="4" w:space="0" w:color="8EA9DB"/>
            </w:tcBorders>
          </w:tcPr>
          <w:p>
            <w:pPr>
              <w:pStyle w:val="TableParagraph"/>
              <w:spacing w:line="249" w:lineRule="exact" w:before="32"/>
              <w:ind w:left="955"/>
              <w:rPr>
                <w:sz w:val="22"/>
              </w:rPr>
            </w:pPr>
            <w:r>
              <w:rPr>
                <w:sz w:val="22"/>
              </w:rPr>
              <w:t>Arts,</w:t>
            </w:r>
            <w:r>
              <w:rPr>
                <w:spacing w:val="-7"/>
                <w:sz w:val="22"/>
              </w:rPr>
              <w:t> </w:t>
            </w:r>
            <w:r>
              <w:rPr>
                <w:sz w:val="22"/>
              </w:rPr>
              <w:t>Entertainment,</w:t>
            </w:r>
            <w:r>
              <w:rPr>
                <w:spacing w:val="-5"/>
                <w:sz w:val="22"/>
              </w:rPr>
              <w:t> </w:t>
            </w:r>
            <w:r>
              <w:rPr>
                <w:sz w:val="22"/>
              </w:rPr>
              <w:t>&amp;</w:t>
            </w:r>
            <w:r>
              <w:rPr>
                <w:spacing w:val="-3"/>
                <w:sz w:val="22"/>
              </w:rPr>
              <w:t> </w:t>
            </w:r>
            <w:r>
              <w:rPr>
                <w:spacing w:val="-2"/>
                <w:sz w:val="22"/>
              </w:rPr>
              <w:t>Recreation</w:t>
            </w:r>
          </w:p>
        </w:tc>
        <w:tc>
          <w:tcPr>
            <w:tcW w:w="1161" w:type="dxa"/>
            <w:tcBorders>
              <w:top w:val="single" w:sz="4" w:space="0" w:color="8EA9DB"/>
              <w:bottom w:val="single" w:sz="4" w:space="0" w:color="8EA9DB"/>
            </w:tcBorders>
          </w:tcPr>
          <w:p>
            <w:pPr>
              <w:pStyle w:val="TableParagraph"/>
              <w:spacing w:line="249" w:lineRule="exact" w:before="32"/>
              <w:ind w:right="96"/>
              <w:jc w:val="right"/>
              <w:rPr>
                <w:sz w:val="22"/>
              </w:rPr>
            </w:pPr>
            <w:r>
              <w:rPr>
                <w:spacing w:val="-4"/>
                <w:sz w:val="22"/>
              </w:rPr>
              <w:t>16.9</w:t>
            </w:r>
          </w:p>
        </w:tc>
        <w:tc>
          <w:tcPr>
            <w:tcW w:w="1159" w:type="dxa"/>
            <w:tcBorders>
              <w:top w:val="single" w:sz="4" w:space="0" w:color="8EA9DB"/>
              <w:bottom w:val="single" w:sz="4" w:space="0" w:color="8EA9DB"/>
            </w:tcBorders>
          </w:tcPr>
          <w:p>
            <w:pPr>
              <w:pStyle w:val="TableParagraph"/>
              <w:spacing w:line="249" w:lineRule="exact" w:before="32"/>
              <w:ind w:right="93"/>
              <w:jc w:val="right"/>
              <w:rPr>
                <w:sz w:val="22"/>
              </w:rPr>
            </w:pPr>
            <w:r>
              <w:rPr>
                <w:spacing w:val="-4"/>
                <w:sz w:val="22"/>
              </w:rPr>
              <w:t>17.6</w:t>
            </w:r>
          </w:p>
        </w:tc>
        <w:tc>
          <w:tcPr>
            <w:tcW w:w="1159" w:type="dxa"/>
            <w:tcBorders>
              <w:top w:val="single" w:sz="4" w:space="0" w:color="8EA9DB"/>
              <w:bottom w:val="single" w:sz="4" w:space="0" w:color="8EA9DB"/>
            </w:tcBorders>
          </w:tcPr>
          <w:p>
            <w:pPr>
              <w:pStyle w:val="TableParagraph"/>
              <w:spacing w:line="249" w:lineRule="exact" w:before="32"/>
              <w:ind w:right="93"/>
              <w:jc w:val="right"/>
              <w:rPr>
                <w:sz w:val="22"/>
              </w:rPr>
            </w:pPr>
            <w:r>
              <w:rPr>
                <w:spacing w:val="-4"/>
                <w:sz w:val="22"/>
              </w:rPr>
              <w:t>13.9</w:t>
            </w:r>
          </w:p>
        </w:tc>
        <w:tc>
          <w:tcPr>
            <w:tcW w:w="1161" w:type="dxa"/>
            <w:tcBorders>
              <w:top w:val="single" w:sz="4" w:space="0" w:color="8EA9DB"/>
              <w:bottom w:val="single" w:sz="4" w:space="0" w:color="8EA9DB"/>
            </w:tcBorders>
          </w:tcPr>
          <w:p>
            <w:pPr>
              <w:pStyle w:val="TableParagraph"/>
              <w:spacing w:line="249" w:lineRule="exact" w:before="32"/>
              <w:ind w:right="95"/>
              <w:jc w:val="right"/>
              <w:rPr>
                <w:sz w:val="22"/>
              </w:rPr>
            </w:pPr>
            <w:r>
              <w:rPr>
                <w:spacing w:val="-2"/>
                <w:sz w:val="22"/>
              </w:rPr>
              <w:t>-</w:t>
            </w:r>
            <w:r>
              <w:rPr>
                <w:spacing w:val="-5"/>
                <w:sz w:val="22"/>
              </w:rPr>
              <w:t>0.7</w:t>
            </w:r>
          </w:p>
        </w:tc>
        <w:tc>
          <w:tcPr>
            <w:tcW w:w="1159" w:type="dxa"/>
            <w:tcBorders>
              <w:top w:val="single" w:sz="4" w:space="0" w:color="8EA9DB"/>
              <w:bottom w:val="single" w:sz="4" w:space="0" w:color="8EA9DB"/>
            </w:tcBorders>
          </w:tcPr>
          <w:p>
            <w:pPr>
              <w:pStyle w:val="TableParagraph"/>
              <w:spacing w:line="249" w:lineRule="exact" w:before="32"/>
              <w:ind w:right="92"/>
              <w:jc w:val="right"/>
              <w:rPr>
                <w:sz w:val="22"/>
              </w:rPr>
            </w:pPr>
            <w:r>
              <w:rPr>
                <w:spacing w:val="-5"/>
                <w:sz w:val="22"/>
              </w:rPr>
              <w:t>3.0</w:t>
            </w:r>
          </w:p>
        </w:tc>
      </w:tr>
      <w:tr>
        <w:trPr>
          <w:trHeight w:val="299" w:hRule="atLeast"/>
        </w:trPr>
        <w:tc>
          <w:tcPr>
            <w:tcW w:w="4879" w:type="dxa"/>
            <w:tcBorders>
              <w:top w:val="single" w:sz="4" w:space="0" w:color="8EA9DB"/>
              <w:bottom w:val="single" w:sz="4" w:space="0" w:color="8EA9DB"/>
            </w:tcBorders>
            <w:shd w:val="clear" w:color="auto" w:fill="D9E0F1"/>
          </w:tcPr>
          <w:p>
            <w:pPr>
              <w:pStyle w:val="TableParagraph"/>
              <w:spacing w:line="249" w:lineRule="exact" w:before="30"/>
              <w:ind w:left="955"/>
              <w:rPr>
                <w:sz w:val="22"/>
              </w:rPr>
            </w:pPr>
            <w:r>
              <w:rPr>
                <w:sz w:val="22"/>
              </w:rPr>
              <w:t>Accommodation</w:t>
            </w:r>
            <w:r>
              <w:rPr>
                <w:spacing w:val="-7"/>
                <w:sz w:val="22"/>
              </w:rPr>
              <w:t> </w:t>
            </w:r>
            <w:r>
              <w:rPr>
                <w:sz w:val="22"/>
              </w:rPr>
              <w:t>&amp;</w:t>
            </w:r>
            <w:r>
              <w:rPr>
                <w:spacing w:val="-3"/>
                <w:sz w:val="22"/>
              </w:rPr>
              <w:t> </w:t>
            </w:r>
            <w:r>
              <w:rPr>
                <w:sz w:val="22"/>
              </w:rPr>
              <w:t>Food</w:t>
            </w:r>
            <w:r>
              <w:rPr>
                <w:spacing w:val="-5"/>
                <w:sz w:val="22"/>
              </w:rPr>
              <w:t> </w:t>
            </w:r>
            <w:r>
              <w:rPr>
                <w:spacing w:val="-2"/>
                <w:sz w:val="22"/>
              </w:rPr>
              <w:t>Services</w:t>
            </w:r>
          </w:p>
        </w:tc>
        <w:tc>
          <w:tcPr>
            <w:tcW w:w="1161" w:type="dxa"/>
            <w:tcBorders>
              <w:top w:val="single" w:sz="4" w:space="0" w:color="8EA9DB"/>
              <w:bottom w:val="single" w:sz="4" w:space="0" w:color="8EA9DB"/>
            </w:tcBorders>
            <w:shd w:val="clear" w:color="auto" w:fill="D9E0F1"/>
          </w:tcPr>
          <w:p>
            <w:pPr>
              <w:pStyle w:val="TableParagraph"/>
              <w:spacing w:line="249" w:lineRule="exact" w:before="30"/>
              <w:ind w:right="96"/>
              <w:jc w:val="right"/>
              <w:rPr>
                <w:sz w:val="22"/>
              </w:rPr>
            </w:pPr>
            <w:r>
              <w:rPr>
                <w:spacing w:val="-2"/>
                <w:sz w:val="22"/>
              </w:rPr>
              <w:t>121.2</w:t>
            </w:r>
          </w:p>
        </w:tc>
        <w:tc>
          <w:tcPr>
            <w:tcW w:w="1159" w:type="dxa"/>
            <w:tcBorders>
              <w:top w:val="single" w:sz="4" w:space="0" w:color="8EA9DB"/>
              <w:bottom w:val="single" w:sz="4" w:space="0" w:color="8EA9DB"/>
            </w:tcBorders>
            <w:shd w:val="clear" w:color="auto" w:fill="D9E0F1"/>
          </w:tcPr>
          <w:p>
            <w:pPr>
              <w:pStyle w:val="TableParagraph"/>
              <w:spacing w:line="249" w:lineRule="exact" w:before="30"/>
              <w:ind w:right="93"/>
              <w:jc w:val="right"/>
              <w:rPr>
                <w:sz w:val="22"/>
              </w:rPr>
            </w:pPr>
            <w:r>
              <w:rPr>
                <w:spacing w:val="-2"/>
                <w:sz w:val="22"/>
              </w:rPr>
              <w:t>119.2</w:t>
            </w:r>
          </w:p>
        </w:tc>
        <w:tc>
          <w:tcPr>
            <w:tcW w:w="1159" w:type="dxa"/>
            <w:tcBorders>
              <w:top w:val="single" w:sz="4" w:space="0" w:color="8EA9DB"/>
              <w:bottom w:val="single" w:sz="4" w:space="0" w:color="8EA9DB"/>
            </w:tcBorders>
            <w:shd w:val="clear" w:color="auto" w:fill="D9E0F1"/>
          </w:tcPr>
          <w:p>
            <w:pPr>
              <w:pStyle w:val="TableParagraph"/>
              <w:spacing w:line="249" w:lineRule="exact" w:before="30"/>
              <w:ind w:right="93"/>
              <w:jc w:val="right"/>
              <w:rPr>
                <w:sz w:val="22"/>
              </w:rPr>
            </w:pPr>
            <w:r>
              <w:rPr>
                <w:spacing w:val="-2"/>
                <w:sz w:val="22"/>
              </w:rPr>
              <w:t>111.3</w:t>
            </w:r>
          </w:p>
        </w:tc>
        <w:tc>
          <w:tcPr>
            <w:tcW w:w="1161" w:type="dxa"/>
            <w:tcBorders>
              <w:top w:val="single" w:sz="4" w:space="0" w:color="8EA9DB"/>
              <w:bottom w:val="single" w:sz="4" w:space="0" w:color="8EA9DB"/>
            </w:tcBorders>
            <w:shd w:val="clear" w:color="auto" w:fill="D9E0F1"/>
          </w:tcPr>
          <w:p>
            <w:pPr>
              <w:pStyle w:val="TableParagraph"/>
              <w:spacing w:line="249" w:lineRule="exact" w:before="30"/>
              <w:ind w:right="95"/>
              <w:jc w:val="right"/>
              <w:rPr>
                <w:sz w:val="22"/>
              </w:rPr>
            </w:pPr>
            <w:r>
              <w:rPr>
                <w:spacing w:val="-5"/>
                <w:sz w:val="22"/>
              </w:rPr>
              <w:t>2.0</w:t>
            </w:r>
          </w:p>
        </w:tc>
        <w:tc>
          <w:tcPr>
            <w:tcW w:w="1159" w:type="dxa"/>
            <w:tcBorders>
              <w:top w:val="single" w:sz="4" w:space="0" w:color="8EA9DB"/>
              <w:bottom w:val="single" w:sz="4" w:space="0" w:color="8EA9DB"/>
            </w:tcBorders>
            <w:shd w:val="clear" w:color="auto" w:fill="D9E0F1"/>
          </w:tcPr>
          <w:p>
            <w:pPr>
              <w:pStyle w:val="TableParagraph"/>
              <w:spacing w:line="249" w:lineRule="exact" w:before="30"/>
              <w:ind w:right="92"/>
              <w:jc w:val="right"/>
              <w:rPr>
                <w:sz w:val="22"/>
              </w:rPr>
            </w:pPr>
            <w:r>
              <w:rPr>
                <w:spacing w:val="-5"/>
                <w:sz w:val="22"/>
              </w:rPr>
              <w:t>9.9</w:t>
            </w:r>
          </w:p>
        </w:tc>
      </w:tr>
      <w:tr>
        <w:trPr>
          <w:trHeight w:val="299" w:hRule="atLeast"/>
        </w:trPr>
        <w:tc>
          <w:tcPr>
            <w:tcW w:w="4879" w:type="dxa"/>
            <w:tcBorders>
              <w:top w:val="single" w:sz="4" w:space="0" w:color="8EA9DB"/>
              <w:bottom w:val="single" w:sz="4" w:space="0" w:color="8EA9DB"/>
            </w:tcBorders>
          </w:tcPr>
          <w:p>
            <w:pPr>
              <w:pStyle w:val="TableParagraph"/>
              <w:spacing w:line="249" w:lineRule="exact" w:before="30"/>
              <w:ind w:left="1154"/>
              <w:rPr>
                <w:sz w:val="22"/>
              </w:rPr>
            </w:pPr>
            <w:r>
              <w:rPr>
                <w:spacing w:val="-2"/>
                <w:sz w:val="22"/>
              </w:rPr>
              <w:t>Accommodation</w:t>
            </w:r>
            <w:r>
              <w:rPr>
                <w:spacing w:val="12"/>
                <w:sz w:val="22"/>
              </w:rPr>
              <w:t> </w:t>
            </w:r>
            <w:r>
              <w:rPr>
                <w:spacing w:val="-2"/>
                <w:sz w:val="22"/>
              </w:rPr>
              <w:t>Services</w:t>
            </w:r>
          </w:p>
        </w:tc>
        <w:tc>
          <w:tcPr>
            <w:tcW w:w="1161" w:type="dxa"/>
            <w:tcBorders>
              <w:top w:val="single" w:sz="4" w:space="0" w:color="8EA9DB"/>
              <w:bottom w:val="single" w:sz="4" w:space="0" w:color="8EA9DB"/>
            </w:tcBorders>
          </w:tcPr>
          <w:p>
            <w:pPr>
              <w:pStyle w:val="TableParagraph"/>
              <w:spacing w:line="249" w:lineRule="exact" w:before="30"/>
              <w:ind w:right="96"/>
              <w:jc w:val="right"/>
              <w:rPr>
                <w:sz w:val="22"/>
              </w:rPr>
            </w:pPr>
            <w:r>
              <w:rPr>
                <w:spacing w:val="-4"/>
                <w:sz w:val="22"/>
              </w:rPr>
              <w:t>12.6</w:t>
            </w:r>
          </w:p>
        </w:tc>
        <w:tc>
          <w:tcPr>
            <w:tcW w:w="1159" w:type="dxa"/>
            <w:tcBorders>
              <w:top w:val="single" w:sz="4" w:space="0" w:color="8EA9DB"/>
              <w:bottom w:val="single" w:sz="4" w:space="0" w:color="8EA9DB"/>
            </w:tcBorders>
          </w:tcPr>
          <w:p>
            <w:pPr>
              <w:pStyle w:val="TableParagraph"/>
              <w:spacing w:line="249" w:lineRule="exact" w:before="30"/>
              <w:ind w:right="93"/>
              <w:jc w:val="right"/>
              <w:rPr>
                <w:sz w:val="22"/>
              </w:rPr>
            </w:pPr>
            <w:r>
              <w:rPr>
                <w:spacing w:val="-4"/>
                <w:sz w:val="22"/>
              </w:rPr>
              <w:t>12.7</w:t>
            </w:r>
          </w:p>
        </w:tc>
        <w:tc>
          <w:tcPr>
            <w:tcW w:w="1159" w:type="dxa"/>
            <w:tcBorders>
              <w:top w:val="single" w:sz="4" w:space="0" w:color="8EA9DB"/>
              <w:bottom w:val="single" w:sz="4" w:space="0" w:color="8EA9DB"/>
            </w:tcBorders>
          </w:tcPr>
          <w:p>
            <w:pPr>
              <w:pStyle w:val="TableParagraph"/>
              <w:spacing w:line="249" w:lineRule="exact" w:before="30"/>
              <w:ind w:right="93"/>
              <w:jc w:val="right"/>
              <w:rPr>
                <w:sz w:val="22"/>
              </w:rPr>
            </w:pPr>
            <w:r>
              <w:rPr>
                <w:spacing w:val="-4"/>
                <w:sz w:val="22"/>
              </w:rPr>
              <w:t>11.6</w:t>
            </w:r>
          </w:p>
        </w:tc>
        <w:tc>
          <w:tcPr>
            <w:tcW w:w="1161" w:type="dxa"/>
            <w:tcBorders>
              <w:top w:val="single" w:sz="4" w:space="0" w:color="8EA9DB"/>
              <w:bottom w:val="single" w:sz="4" w:space="0" w:color="8EA9DB"/>
            </w:tcBorders>
          </w:tcPr>
          <w:p>
            <w:pPr>
              <w:pStyle w:val="TableParagraph"/>
              <w:spacing w:line="249" w:lineRule="exact" w:before="30"/>
              <w:ind w:right="95"/>
              <w:jc w:val="right"/>
              <w:rPr>
                <w:sz w:val="22"/>
              </w:rPr>
            </w:pPr>
            <w:r>
              <w:rPr>
                <w:spacing w:val="-2"/>
                <w:sz w:val="22"/>
              </w:rPr>
              <w:t>-</w:t>
            </w:r>
            <w:r>
              <w:rPr>
                <w:spacing w:val="-5"/>
                <w:sz w:val="22"/>
              </w:rPr>
              <w:t>0.1</w:t>
            </w:r>
          </w:p>
        </w:tc>
        <w:tc>
          <w:tcPr>
            <w:tcW w:w="1159" w:type="dxa"/>
            <w:tcBorders>
              <w:top w:val="single" w:sz="4" w:space="0" w:color="8EA9DB"/>
              <w:bottom w:val="single" w:sz="4" w:space="0" w:color="8EA9DB"/>
            </w:tcBorders>
          </w:tcPr>
          <w:p>
            <w:pPr>
              <w:pStyle w:val="TableParagraph"/>
              <w:spacing w:line="249" w:lineRule="exact" w:before="30"/>
              <w:ind w:right="92"/>
              <w:jc w:val="right"/>
              <w:rPr>
                <w:sz w:val="22"/>
              </w:rPr>
            </w:pPr>
            <w:r>
              <w:rPr>
                <w:spacing w:val="-5"/>
                <w:sz w:val="22"/>
              </w:rPr>
              <w:t>1.0</w:t>
            </w:r>
          </w:p>
        </w:tc>
      </w:tr>
      <w:tr>
        <w:trPr>
          <w:trHeight w:val="299" w:hRule="atLeast"/>
        </w:trPr>
        <w:tc>
          <w:tcPr>
            <w:tcW w:w="4879" w:type="dxa"/>
            <w:tcBorders>
              <w:top w:val="single" w:sz="4" w:space="0" w:color="8EA9DB"/>
              <w:bottom w:val="single" w:sz="4" w:space="0" w:color="8EA9DB"/>
            </w:tcBorders>
            <w:shd w:val="clear" w:color="auto" w:fill="D9E0F1"/>
          </w:tcPr>
          <w:p>
            <w:pPr>
              <w:pStyle w:val="TableParagraph"/>
              <w:spacing w:line="249" w:lineRule="exact" w:before="30"/>
              <w:ind w:left="1154"/>
              <w:rPr>
                <w:sz w:val="22"/>
              </w:rPr>
            </w:pPr>
            <w:r>
              <w:rPr>
                <w:sz w:val="22"/>
              </w:rPr>
              <w:t>Food</w:t>
            </w:r>
            <w:r>
              <w:rPr>
                <w:spacing w:val="-5"/>
                <w:sz w:val="22"/>
              </w:rPr>
              <w:t> </w:t>
            </w:r>
            <w:r>
              <w:rPr>
                <w:spacing w:val="-2"/>
                <w:sz w:val="22"/>
              </w:rPr>
              <w:t>Services</w:t>
            </w:r>
          </w:p>
        </w:tc>
        <w:tc>
          <w:tcPr>
            <w:tcW w:w="1161" w:type="dxa"/>
            <w:tcBorders>
              <w:top w:val="single" w:sz="4" w:space="0" w:color="8EA9DB"/>
              <w:bottom w:val="single" w:sz="4" w:space="0" w:color="8EA9DB"/>
            </w:tcBorders>
            <w:shd w:val="clear" w:color="auto" w:fill="D9E0F1"/>
          </w:tcPr>
          <w:p>
            <w:pPr>
              <w:pStyle w:val="TableParagraph"/>
              <w:spacing w:line="249" w:lineRule="exact" w:before="30"/>
              <w:ind w:right="96"/>
              <w:jc w:val="right"/>
              <w:rPr>
                <w:sz w:val="22"/>
              </w:rPr>
            </w:pPr>
            <w:r>
              <w:rPr>
                <w:spacing w:val="-2"/>
                <w:sz w:val="22"/>
              </w:rPr>
              <w:t>108.6</w:t>
            </w:r>
          </w:p>
        </w:tc>
        <w:tc>
          <w:tcPr>
            <w:tcW w:w="1159" w:type="dxa"/>
            <w:tcBorders>
              <w:top w:val="single" w:sz="4" w:space="0" w:color="8EA9DB"/>
              <w:bottom w:val="single" w:sz="4" w:space="0" w:color="8EA9DB"/>
            </w:tcBorders>
            <w:shd w:val="clear" w:color="auto" w:fill="D9E0F1"/>
          </w:tcPr>
          <w:p>
            <w:pPr>
              <w:pStyle w:val="TableParagraph"/>
              <w:spacing w:line="249" w:lineRule="exact" w:before="30"/>
              <w:ind w:right="93"/>
              <w:jc w:val="right"/>
              <w:rPr>
                <w:sz w:val="22"/>
              </w:rPr>
            </w:pPr>
            <w:r>
              <w:rPr>
                <w:spacing w:val="-2"/>
                <w:sz w:val="22"/>
              </w:rPr>
              <w:t>106.5</w:t>
            </w:r>
          </w:p>
        </w:tc>
        <w:tc>
          <w:tcPr>
            <w:tcW w:w="1159" w:type="dxa"/>
            <w:tcBorders>
              <w:top w:val="single" w:sz="4" w:space="0" w:color="8EA9DB"/>
              <w:bottom w:val="single" w:sz="4" w:space="0" w:color="8EA9DB"/>
            </w:tcBorders>
            <w:shd w:val="clear" w:color="auto" w:fill="D9E0F1"/>
          </w:tcPr>
          <w:p>
            <w:pPr>
              <w:pStyle w:val="TableParagraph"/>
              <w:spacing w:line="249" w:lineRule="exact" w:before="30"/>
              <w:ind w:right="93"/>
              <w:jc w:val="right"/>
              <w:rPr>
                <w:sz w:val="22"/>
              </w:rPr>
            </w:pPr>
            <w:r>
              <w:rPr>
                <w:spacing w:val="-4"/>
                <w:sz w:val="22"/>
              </w:rPr>
              <w:t>99.7</w:t>
            </w:r>
          </w:p>
        </w:tc>
        <w:tc>
          <w:tcPr>
            <w:tcW w:w="1161" w:type="dxa"/>
            <w:tcBorders>
              <w:top w:val="single" w:sz="4" w:space="0" w:color="8EA9DB"/>
              <w:bottom w:val="single" w:sz="4" w:space="0" w:color="8EA9DB"/>
            </w:tcBorders>
            <w:shd w:val="clear" w:color="auto" w:fill="D9E0F1"/>
          </w:tcPr>
          <w:p>
            <w:pPr>
              <w:pStyle w:val="TableParagraph"/>
              <w:spacing w:line="249" w:lineRule="exact" w:before="30"/>
              <w:ind w:right="95"/>
              <w:jc w:val="right"/>
              <w:rPr>
                <w:sz w:val="22"/>
              </w:rPr>
            </w:pPr>
            <w:r>
              <w:rPr>
                <w:spacing w:val="-5"/>
                <w:sz w:val="22"/>
              </w:rPr>
              <w:t>2.1</w:t>
            </w:r>
          </w:p>
        </w:tc>
        <w:tc>
          <w:tcPr>
            <w:tcW w:w="1159" w:type="dxa"/>
            <w:tcBorders>
              <w:top w:val="single" w:sz="4" w:space="0" w:color="8EA9DB"/>
              <w:bottom w:val="single" w:sz="4" w:space="0" w:color="8EA9DB"/>
            </w:tcBorders>
            <w:shd w:val="clear" w:color="auto" w:fill="D9E0F1"/>
          </w:tcPr>
          <w:p>
            <w:pPr>
              <w:pStyle w:val="TableParagraph"/>
              <w:spacing w:line="249" w:lineRule="exact" w:before="30"/>
              <w:ind w:right="92"/>
              <w:jc w:val="right"/>
              <w:rPr>
                <w:sz w:val="22"/>
              </w:rPr>
            </w:pPr>
            <w:r>
              <w:rPr>
                <w:spacing w:val="-5"/>
                <w:sz w:val="22"/>
              </w:rPr>
              <w:t>8.9</w:t>
            </w:r>
          </w:p>
        </w:tc>
      </w:tr>
      <w:tr>
        <w:trPr>
          <w:trHeight w:val="299" w:hRule="atLeast"/>
        </w:trPr>
        <w:tc>
          <w:tcPr>
            <w:tcW w:w="4879" w:type="dxa"/>
            <w:tcBorders>
              <w:top w:val="single" w:sz="4" w:space="0" w:color="8EA9DB"/>
              <w:bottom w:val="single" w:sz="4" w:space="0" w:color="8EA9DB"/>
            </w:tcBorders>
          </w:tcPr>
          <w:p>
            <w:pPr>
              <w:pStyle w:val="TableParagraph"/>
              <w:spacing w:line="249" w:lineRule="exact" w:before="30"/>
              <w:ind w:left="657"/>
              <w:rPr>
                <w:b/>
                <w:sz w:val="22"/>
              </w:rPr>
            </w:pPr>
            <w:r>
              <w:rPr>
                <w:b/>
                <w:sz w:val="22"/>
              </w:rPr>
              <w:t>Other</w:t>
            </w:r>
            <w:r>
              <w:rPr>
                <w:b/>
                <w:spacing w:val="-7"/>
                <w:sz w:val="22"/>
              </w:rPr>
              <w:t> </w:t>
            </w:r>
            <w:r>
              <w:rPr>
                <w:b/>
                <w:spacing w:val="-2"/>
                <w:sz w:val="22"/>
              </w:rPr>
              <w:t>Services</w:t>
            </w:r>
          </w:p>
        </w:tc>
        <w:tc>
          <w:tcPr>
            <w:tcW w:w="1161" w:type="dxa"/>
            <w:tcBorders>
              <w:top w:val="single" w:sz="4" w:space="0" w:color="8EA9DB"/>
              <w:bottom w:val="single" w:sz="4" w:space="0" w:color="8EA9DB"/>
            </w:tcBorders>
          </w:tcPr>
          <w:p>
            <w:pPr>
              <w:pStyle w:val="TableParagraph"/>
              <w:spacing w:line="249" w:lineRule="exact" w:before="30"/>
              <w:ind w:right="96"/>
              <w:jc w:val="right"/>
              <w:rPr>
                <w:b/>
                <w:sz w:val="22"/>
              </w:rPr>
            </w:pPr>
            <w:r>
              <w:rPr>
                <w:b/>
                <w:spacing w:val="-4"/>
                <w:sz w:val="22"/>
              </w:rPr>
              <w:t>74.5</w:t>
            </w:r>
          </w:p>
        </w:tc>
        <w:tc>
          <w:tcPr>
            <w:tcW w:w="1159" w:type="dxa"/>
            <w:tcBorders>
              <w:top w:val="single" w:sz="4" w:space="0" w:color="8EA9DB"/>
              <w:bottom w:val="single" w:sz="4" w:space="0" w:color="8EA9DB"/>
            </w:tcBorders>
          </w:tcPr>
          <w:p>
            <w:pPr>
              <w:pStyle w:val="TableParagraph"/>
              <w:spacing w:line="249" w:lineRule="exact" w:before="30"/>
              <w:ind w:right="93"/>
              <w:jc w:val="right"/>
              <w:rPr>
                <w:b/>
                <w:sz w:val="22"/>
              </w:rPr>
            </w:pPr>
            <w:r>
              <w:rPr>
                <w:b/>
                <w:spacing w:val="-4"/>
                <w:sz w:val="22"/>
              </w:rPr>
              <w:t>74.2</w:t>
            </w:r>
          </w:p>
        </w:tc>
        <w:tc>
          <w:tcPr>
            <w:tcW w:w="1159" w:type="dxa"/>
            <w:tcBorders>
              <w:top w:val="single" w:sz="4" w:space="0" w:color="8EA9DB"/>
              <w:bottom w:val="single" w:sz="4" w:space="0" w:color="8EA9DB"/>
            </w:tcBorders>
          </w:tcPr>
          <w:p>
            <w:pPr>
              <w:pStyle w:val="TableParagraph"/>
              <w:spacing w:line="249" w:lineRule="exact" w:before="30"/>
              <w:ind w:right="93"/>
              <w:jc w:val="right"/>
              <w:rPr>
                <w:b/>
                <w:sz w:val="22"/>
              </w:rPr>
            </w:pPr>
            <w:r>
              <w:rPr>
                <w:b/>
                <w:spacing w:val="-4"/>
                <w:sz w:val="22"/>
              </w:rPr>
              <w:t>71.7</w:t>
            </w:r>
          </w:p>
        </w:tc>
        <w:tc>
          <w:tcPr>
            <w:tcW w:w="1161" w:type="dxa"/>
            <w:tcBorders>
              <w:top w:val="single" w:sz="4" w:space="0" w:color="8EA9DB"/>
              <w:bottom w:val="single" w:sz="4" w:space="0" w:color="8EA9DB"/>
            </w:tcBorders>
          </w:tcPr>
          <w:p>
            <w:pPr>
              <w:pStyle w:val="TableParagraph"/>
              <w:spacing w:line="249" w:lineRule="exact" w:before="30"/>
              <w:ind w:right="96"/>
              <w:jc w:val="right"/>
              <w:rPr>
                <w:b/>
                <w:sz w:val="22"/>
              </w:rPr>
            </w:pPr>
            <w:r>
              <w:rPr>
                <w:b/>
                <w:spacing w:val="-5"/>
                <w:sz w:val="22"/>
              </w:rPr>
              <w:t>0.3</w:t>
            </w:r>
          </w:p>
        </w:tc>
        <w:tc>
          <w:tcPr>
            <w:tcW w:w="1159" w:type="dxa"/>
            <w:tcBorders>
              <w:top w:val="single" w:sz="4" w:space="0" w:color="8EA9DB"/>
              <w:bottom w:val="single" w:sz="4" w:space="0" w:color="8EA9DB"/>
            </w:tcBorders>
          </w:tcPr>
          <w:p>
            <w:pPr>
              <w:pStyle w:val="TableParagraph"/>
              <w:spacing w:line="249" w:lineRule="exact" w:before="30"/>
              <w:ind w:right="93"/>
              <w:jc w:val="right"/>
              <w:rPr>
                <w:b/>
                <w:sz w:val="22"/>
              </w:rPr>
            </w:pPr>
            <w:r>
              <w:rPr>
                <w:b/>
                <w:spacing w:val="-5"/>
                <w:sz w:val="22"/>
              </w:rPr>
              <w:t>2.8</w:t>
            </w:r>
          </w:p>
        </w:tc>
      </w:tr>
      <w:tr>
        <w:trPr>
          <w:trHeight w:val="299" w:hRule="atLeast"/>
        </w:trPr>
        <w:tc>
          <w:tcPr>
            <w:tcW w:w="4879" w:type="dxa"/>
            <w:tcBorders>
              <w:top w:val="single" w:sz="4" w:space="0" w:color="8EA9DB"/>
              <w:bottom w:val="single" w:sz="4" w:space="0" w:color="8EA9DB"/>
            </w:tcBorders>
            <w:shd w:val="clear" w:color="auto" w:fill="D9E0F1"/>
          </w:tcPr>
          <w:p>
            <w:pPr>
              <w:pStyle w:val="TableParagraph"/>
              <w:spacing w:line="249" w:lineRule="exact" w:before="30"/>
              <w:ind w:left="655"/>
              <w:rPr>
                <w:b/>
                <w:sz w:val="22"/>
              </w:rPr>
            </w:pPr>
            <w:r>
              <w:rPr>
                <w:b/>
                <w:spacing w:val="-2"/>
                <w:sz w:val="22"/>
              </w:rPr>
              <w:t>Government</w:t>
            </w:r>
          </w:p>
        </w:tc>
        <w:tc>
          <w:tcPr>
            <w:tcW w:w="1161" w:type="dxa"/>
            <w:tcBorders>
              <w:top w:val="single" w:sz="4" w:space="0" w:color="8EA9DB"/>
              <w:bottom w:val="single" w:sz="4" w:space="0" w:color="8EA9DB"/>
            </w:tcBorders>
            <w:shd w:val="clear" w:color="auto" w:fill="D9E0F1"/>
          </w:tcPr>
          <w:p>
            <w:pPr>
              <w:pStyle w:val="TableParagraph"/>
              <w:spacing w:line="249" w:lineRule="exact" w:before="30"/>
              <w:ind w:right="96"/>
              <w:jc w:val="right"/>
              <w:rPr>
                <w:b/>
                <w:sz w:val="22"/>
              </w:rPr>
            </w:pPr>
            <w:r>
              <w:rPr>
                <w:b/>
                <w:spacing w:val="-2"/>
                <w:sz w:val="22"/>
              </w:rPr>
              <w:t>199.2</w:t>
            </w:r>
          </w:p>
        </w:tc>
        <w:tc>
          <w:tcPr>
            <w:tcW w:w="1159" w:type="dxa"/>
            <w:tcBorders>
              <w:top w:val="single" w:sz="4" w:space="0" w:color="8EA9DB"/>
              <w:bottom w:val="single" w:sz="4" w:space="0" w:color="8EA9DB"/>
            </w:tcBorders>
            <w:shd w:val="clear" w:color="auto" w:fill="D9E0F1"/>
          </w:tcPr>
          <w:p>
            <w:pPr>
              <w:pStyle w:val="TableParagraph"/>
              <w:spacing w:line="249" w:lineRule="exact" w:before="30"/>
              <w:ind w:right="93"/>
              <w:jc w:val="right"/>
              <w:rPr>
                <w:b/>
                <w:sz w:val="22"/>
              </w:rPr>
            </w:pPr>
            <w:r>
              <w:rPr>
                <w:b/>
                <w:spacing w:val="-2"/>
                <w:sz w:val="22"/>
              </w:rPr>
              <w:t>195.2</w:t>
            </w:r>
          </w:p>
        </w:tc>
        <w:tc>
          <w:tcPr>
            <w:tcW w:w="1159" w:type="dxa"/>
            <w:tcBorders>
              <w:top w:val="single" w:sz="4" w:space="0" w:color="8EA9DB"/>
              <w:bottom w:val="single" w:sz="4" w:space="0" w:color="8EA9DB"/>
            </w:tcBorders>
            <w:shd w:val="clear" w:color="auto" w:fill="D9E0F1"/>
          </w:tcPr>
          <w:p>
            <w:pPr>
              <w:pStyle w:val="TableParagraph"/>
              <w:spacing w:line="249" w:lineRule="exact" w:before="30"/>
              <w:ind w:right="93"/>
              <w:jc w:val="right"/>
              <w:rPr>
                <w:b/>
                <w:sz w:val="22"/>
              </w:rPr>
            </w:pPr>
            <w:r>
              <w:rPr>
                <w:b/>
                <w:spacing w:val="-2"/>
                <w:sz w:val="22"/>
              </w:rPr>
              <w:t>197.9</w:t>
            </w:r>
          </w:p>
        </w:tc>
        <w:tc>
          <w:tcPr>
            <w:tcW w:w="1161" w:type="dxa"/>
            <w:tcBorders>
              <w:top w:val="single" w:sz="4" w:space="0" w:color="8EA9DB"/>
              <w:bottom w:val="single" w:sz="4" w:space="0" w:color="8EA9DB"/>
            </w:tcBorders>
            <w:shd w:val="clear" w:color="auto" w:fill="D9E0F1"/>
          </w:tcPr>
          <w:p>
            <w:pPr>
              <w:pStyle w:val="TableParagraph"/>
              <w:spacing w:line="249" w:lineRule="exact" w:before="30"/>
              <w:ind w:right="96"/>
              <w:jc w:val="right"/>
              <w:rPr>
                <w:b/>
                <w:sz w:val="22"/>
              </w:rPr>
            </w:pPr>
            <w:r>
              <w:rPr>
                <w:b/>
                <w:spacing w:val="-5"/>
                <w:sz w:val="22"/>
              </w:rPr>
              <w:t>4.0</w:t>
            </w:r>
          </w:p>
        </w:tc>
        <w:tc>
          <w:tcPr>
            <w:tcW w:w="1159" w:type="dxa"/>
            <w:tcBorders>
              <w:top w:val="single" w:sz="4" w:space="0" w:color="8EA9DB"/>
              <w:bottom w:val="single" w:sz="4" w:space="0" w:color="8EA9DB"/>
            </w:tcBorders>
            <w:shd w:val="clear" w:color="auto" w:fill="D9E0F1"/>
          </w:tcPr>
          <w:p>
            <w:pPr>
              <w:pStyle w:val="TableParagraph"/>
              <w:spacing w:line="249" w:lineRule="exact" w:before="30"/>
              <w:ind w:right="93"/>
              <w:jc w:val="right"/>
              <w:rPr>
                <w:b/>
                <w:sz w:val="22"/>
              </w:rPr>
            </w:pPr>
            <w:r>
              <w:rPr>
                <w:b/>
                <w:spacing w:val="-5"/>
                <w:sz w:val="22"/>
              </w:rPr>
              <w:t>1.3</w:t>
            </w:r>
          </w:p>
        </w:tc>
      </w:tr>
      <w:tr>
        <w:trPr>
          <w:trHeight w:val="301" w:hRule="atLeast"/>
        </w:trPr>
        <w:tc>
          <w:tcPr>
            <w:tcW w:w="4879" w:type="dxa"/>
            <w:tcBorders>
              <w:top w:val="single" w:sz="4" w:space="0" w:color="8EA9DB"/>
              <w:bottom w:val="single" w:sz="4" w:space="0" w:color="8EA9DB"/>
            </w:tcBorders>
          </w:tcPr>
          <w:p>
            <w:pPr>
              <w:pStyle w:val="TableParagraph"/>
              <w:spacing w:line="249" w:lineRule="exact" w:before="32"/>
              <w:ind w:left="955"/>
              <w:rPr>
                <w:sz w:val="22"/>
              </w:rPr>
            </w:pPr>
            <w:r>
              <w:rPr>
                <w:sz w:val="22"/>
              </w:rPr>
              <w:t>Federal</w:t>
            </w:r>
            <w:r>
              <w:rPr>
                <w:spacing w:val="-7"/>
                <w:sz w:val="22"/>
              </w:rPr>
              <w:t> </w:t>
            </w:r>
            <w:r>
              <w:rPr>
                <w:spacing w:val="-2"/>
                <w:sz w:val="22"/>
              </w:rPr>
              <w:t>Government</w:t>
            </w:r>
          </w:p>
        </w:tc>
        <w:tc>
          <w:tcPr>
            <w:tcW w:w="1161" w:type="dxa"/>
            <w:tcBorders>
              <w:top w:val="single" w:sz="4" w:space="0" w:color="8EA9DB"/>
              <w:bottom w:val="single" w:sz="4" w:space="0" w:color="8EA9DB"/>
            </w:tcBorders>
          </w:tcPr>
          <w:p>
            <w:pPr>
              <w:pStyle w:val="TableParagraph"/>
              <w:spacing w:line="249" w:lineRule="exact" w:before="32"/>
              <w:ind w:right="96"/>
              <w:jc w:val="right"/>
              <w:rPr>
                <w:sz w:val="22"/>
              </w:rPr>
            </w:pPr>
            <w:r>
              <w:rPr>
                <w:spacing w:val="-4"/>
                <w:sz w:val="22"/>
              </w:rPr>
              <w:t>21.3</w:t>
            </w:r>
          </w:p>
        </w:tc>
        <w:tc>
          <w:tcPr>
            <w:tcW w:w="1159" w:type="dxa"/>
            <w:tcBorders>
              <w:top w:val="single" w:sz="4" w:space="0" w:color="8EA9DB"/>
              <w:bottom w:val="single" w:sz="4" w:space="0" w:color="8EA9DB"/>
            </w:tcBorders>
          </w:tcPr>
          <w:p>
            <w:pPr>
              <w:pStyle w:val="TableParagraph"/>
              <w:spacing w:line="249" w:lineRule="exact" w:before="32"/>
              <w:ind w:right="93"/>
              <w:jc w:val="right"/>
              <w:rPr>
                <w:sz w:val="22"/>
              </w:rPr>
            </w:pPr>
            <w:r>
              <w:rPr>
                <w:spacing w:val="-4"/>
                <w:sz w:val="22"/>
              </w:rPr>
              <w:t>21.3</w:t>
            </w:r>
          </w:p>
        </w:tc>
        <w:tc>
          <w:tcPr>
            <w:tcW w:w="1159" w:type="dxa"/>
            <w:tcBorders>
              <w:top w:val="single" w:sz="4" w:space="0" w:color="8EA9DB"/>
              <w:bottom w:val="single" w:sz="4" w:space="0" w:color="8EA9DB"/>
            </w:tcBorders>
          </w:tcPr>
          <w:p>
            <w:pPr>
              <w:pStyle w:val="TableParagraph"/>
              <w:spacing w:line="249" w:lineRule="exact" w:before="32"/>
              <w:ind w:right="93"/>
              <w:jc w:val="right"/>
              <w:rPr>
                <w:sz w:val="22"/>
              </w:rPr>
            </w:pPr>
            <w:r>
              <w:rPr>
                <w:spacing w:val="-4"/>
                <w:sz w:val="22"/>
              </w:rPr>
              <w:t>20.5</w:t>
            </w:r>
          </w:p>
        </w:tc>
        <w:tc>
          <w:tcPr>
            <w:tcW w:w="1161" w:type="dxa"/>
            <w:tcBorders>
              <w:top w:val="single" w:sz="4" w:space="0" w:color="8EA9DB"/>
              <w:bottom w:val="single" w:sz="4" w:space="0" w:color="8EA9DB"/>
            </w:tcBorders>
          </w:tcPr>
          <w:p>
            <w:pPr>
              <w:pStyle w:val="TableParagraph"/>
              <w:spacing w:line="249" w:lineRule="exact" w:before="32"/>
              <w:ind w:right="95"/>
              <w:jc w:val="right"/>
              <w:rPr>
                <w:sz w:val="22"/>
              </w:rPr>
            </w:pPr>
            <w:r>
              <w:rPr>
                <w:spacing w:val="-5"/>
                <w:sz w:val="22"/>
              </w:rPr>
              <w:t>0.0</w:t>
            </w:r>
          </w:p>
        </w:tc>
        <w:tc>
          <w:tcPr>
            <w:tcW w:w="1159" w:type="dxa"/>
            <w:tcBorders>
              <w:top w:val="single" w:sz="4" w:space="0" w:color="8EA9DB"/>
              <w:bottom w:val="single" w:sz="4" w:space="0" w:color="8EA9DB"/>
            </w:tcBorders>
          </w:tcPr>
          <w:p>
            <w:pPr>
              <w:pStyle w:val="TableParagraph"/>
              <w:spacing w:line="249" w:lineRule="exact" w:before="32"/>
              <w:ind w:right="92"/>
              <w:jc w:val="right"/>
              <w:rPr>
                <w:sz w:val="22"/>
              </w:rPr>
            </w:pPr>
            <w:r>
              <w:rPr>
                <w:spacing w:val="-5"/>
                <w:sz w:val="22"/>
              </w:rPr>
              <w:t>0.8</w:t>
            </w:r>
          </w:p>
        </w:tc>
      </w:tr>
      <w:tr>
        <w:trPr>
          <w:trHeight w:val="299" w:hRule="atLeast"/>
        </w:trPr>
        <w:tc>
          <w:tcPr>
            <w:tcW w:w="4879" w:type="dxa"/>
            <w:tcBorders>
              <w:top w:val="single" w:sz="4" w:space="0" w:color="8EA9DB"/>
              <w:bottom w:val="single" w:sz="4" w:space="0" w:color="8EA9DB"/>
            </w:tcBorders>
            <w:shd w:val="clear" w:color="auto" w:fill="D9E0F1"/>
          </w:tcPr>
          <w:p>
            <w:pPr>
              <w:pStyle w:val="TableParagraph"/>
              <w:spacing w:line="249" w:lineRule="exact" w:before="30"/>
              <w:ind w:left="955"/>
              <w:rPr>
                <w:sz w:val="22"/>
              </w:rPr>
            </w:pPr>
            <w:r>
              <w:rPr>
                <w:sz w:val="22"/>
              </w:rPr>
              <w:t>State</w:t>
            </w:r>
            <w:r>
              <w:rPr>
                <w:spacing w:val="-3"/>
                <w:sz w:val="22"/>
              </w:rPr>
              <w:t> </w:t>
            </w:r>
            <w:r>
              <w:rPr>
                <w:spacing w:val="-2"/>
                <w:sz w:val="22"/>
              </w:rPr>
              <w:t>Government</w:t>
            </w:r>
          </w:p>
        </w:tc>
        <w:tc>
          <w:tcPr>
            <w:tcW w:w="1161" w:type="dxa"/>
            <w:tcBorders>
              <w:top w:val="single" w:sz="4" w:space="0" w:color="8EA9DB"/>
              <w:bottom w:val="single" w:sz="4" w:space="0" w:color="8EA9DB"/>
            </w:tcBorders>
            <w:shd w:val="clear" w:color="auto" w:fill="D9E0F1"/>
          </w:tcPr>
          <w:p>
            <w:pPr>
              <w:pStyle w:val="TableParagraph"/>
              <w:spacing w:line="249" w:lineRule="exact" w:before="30"/>
              <w:ind w:right="96"/>
              <w:jc w:val="right"/>
              <w:rPr>
                <w:sz w:val="22"/>
              </w:rPr>
            </w:pPr>
            <w:r>
              <w:rPr>
                <w:spacing w:val="-4"/>
                <w:sz w:val="22"/>
              </w:rPr>
              <w:t>73.1</w:t>
            </w:r>
          </w:p>
        </w:tc>
        <w:tc>
          <w:tcPr>
            <w:tcW w:w="1159" w:type="dxa"/>
            <w:tcBorders>
              <w:top w:val="single" w:sz="4" w:space="0" w:color="8EA9DB"/>
              <w:bottom w:val="single" w:sz="4" w:space="0" w:color="8EA9DB"/>
            </w:tcBorders>
            <w:shd w:val="clear" w:color="auto" w:fill="D9E0F1"/>
          </w:tcPr>
          <w:p>
            <w:pPr>
              <w:pStyle w:val="TableParagraph"/>
              <w:spacing w:line="249" w:lineRule="exact" w:before="30"/>
              <w:ind w:right="93"/>
              <w:jc w:val="right"/>
              <w:rPr>
                <w:sz w:val="22"/>
              </w:rPr>
            </w:pPr>
            <w:r>
              <w:rPr>
                <w:spacing w:val="-4"/>
                <w:sz w:val="22"/>
              </w:rPr>
              <w:t>71.2</w:t>
            </w:r>
          </w:p>
        </w:tc>
        <w:tc>
          <w:tcPr>
            <w:tcW w:w="1159" w:type="dxa"/>
            <w:tcBorders>
              <w:top w:val="single" w:sz="4" w:space="0" w:color="8EA9DB"/>
              <w:bottom w:val="single" w:sz="4" w:space="0" w:color="8EA9DB"/>
            </w:tcBorders>
            <w:shd w:val="clear" w:color="auto" w:fill="D9E0F1"/>
          </w:tcPr>
          <w:p>
            <w:pPr>
              <w:pStyle w:val="TableParagraph"/>
              <w:spacing w:line="249" w:lineRule="exact" w:before="30"/>
              <w:ind w:right="93"/>
              <w:jc w:val="right"/>
              <w:rPr>
                <w:sz w:val="22"/>
              </w:rPr>
            </w:pPr>
            <w:r>
              <w:rPr>
                <w:spacing w:val="-4"/>
                <w:sz w:val="22"/>
              </w:rPr>
              <w:t>73.2</w:t>
            </w:r>
          </w:p>
        </w:tc>
        <w:tc>
          <w:tcPr>
            <w:tcW w:w="1161" w:type="dxa"/>
            <w:tcBorders>
              <w:top w:val="single" w:sz="4" w:space="0" w:color="8EA9DB"/>
              <w:bottom w:val="single" w:sz="4" w:space="0" w:color="8EA9DB"/>
            </w:tcBorders>
            <w:shd w:val="clear" w:color="auto" w:fill="D9E0F1"/>
          </w:tcPr>
          <w:p>
            <w:pPr>
              <w:pStyle w:val="TableParagraph"/>
              <w:spacing w:line="249" w:lineRule="exact" w:before="30"/>
              <w:ind w:right="95"/>
              <w:jc w:val="right"/>
              <w:rPr>
                <w:sz w:val="22"/>
              </w:rPr>
            </w:pPr>
            <w:r>
              <w:rPr>
                <w:spacing w:val="-5"/>
                <w:sz w:val="22"/>
              </w:rPr>
              <w:t>1.9</w:t>
            </w:r>
          </w:p>
        </w:tc>
        <w:tc>
          <w:tcPr>
            <w:tcW w:w="1159" w:type="dxa"/>
            <w:tcBorders>
              <w:top w:val="single" w:sz="4" w:space="0" w:color="8EA9DB"/>
              <w:bottom w:val="single" w:sz="4" w:space="0" w:color="8EA9DB"/>
            </w:tcBorders>
            <w:shd w:val="clear" w:color="auto" w:fill="D9E0F1"/>
          </w:tcPr>
          <w:p>
            <w:pPr>
              <w:pStyle w:val="TableParagraph"/>
              <w:spacing w:line="249" w:lineRule="exact" w:before="30"/>
              <w:ind w:right="92"/>
              <w:jc w:val="right"/>
              <w:rPr>
                <w:sz w:val="22"/>
              </w:rPr>
            </w:pPr>
            <w:r>
              <w:rPr>
                <w:spacing w:val="-2"/>
                <w:sz w:val="22"/>
              </w:rPr>
              <w:t>-</w:t>
            </w:r>
            <w:r>
              <w:rPr>
                <w:spacing w:val="-5"/>
                <w:sz w:val="22"/>
              </w:rPr>
              <w:t>0.1</w:t>
            </w:r>
          </w:p>
        </w:tc>
      </w:tr>
      <w:tr>
        <w:trPr>
          <w:trHeight w:val="299" w:hRule="atLeast"/>
        </w:trPr>
        <w:tc>
          <w:tcPr>
            <w:tcW w:w="4879" w:type="dxa"/>
            <w:tcBorders>
              <w:top w:val="single" w:sz="4" w:space="0" w:color="8EA9DB"/>
              <w:bottom w:val="single" w:sz="4" w:space="0" w:color="8EA9DB"/>
            </w:tcBorders>
          </w:tcPr>
          <w:p>
            <w:pPr>
              <w:pStyle w:val="TableParagraph"/>
              <w:spacing w:line="249" w:lineRule="exact" w:before="30"/>
              <w:ind w:right="139"/>
              <w:jc w:val="right"/>
              <w:rPr>
                <w:sz w:val="22"/>
              </w:rPr>
            </w:pPr>
            <w:r>
              <w:rPr>
                <w:sz w:val="22"/>
              </w:rPr>
              <w:t>State</w:t>
            </w:r>
            <w:r>
              <w:rPr>
                <w:spacing w:val="-6"/>
                <w:sz w:val="22"/>
              </w:rPr>
              <w:t> </w:t>
            </w:r>
            <w:r>
              <w:rPr>
                <w:sz w:val="22"/>
              </w:rPr>
              <w:t>Government,</w:t>
            </w:r>
            <w:r>
              <w:rPr>
                <w:spacing w:val="-7"/>
                <w:sz w:val="22"/>
              </w:rPr>
              <w:t> </w:t>
            </w:r>
            <w:r>
              <w:rPr>
                <w:sz w:val="22"/>
              </w:rPr>
              <w:t>Educational</w:t>
            </w:r>
            <w:r>
              <w:rPr>
                <w:spacing w:val="-6"/>
                <w:sz w:val="22"/>
              </w:rPr>
              <w:t> </w:t>
            </w:r>
            <w:r>
              <w:rPr>
                <w:spacing w:val="-2"/>
                <w:sz w:val="22"/>
              </w:rPr>
              <w:t>Services</w:t>
            </w:r>
          </w:p>
        </w:tc>
        <w:tc>
          <w:tcPr>
            <w:tcW w:w="1161" w:type="dxa"/>
            <w:tcBorders>
              <w:top w:val="single" w:sz="4" w:space="0" w:color="8EA9DB"/>
              <w:bottom w:val="single" w:sz="4" w:space="0" w:color="8EA9DB"/>
            </w:tcBorders>
          </w:tcPr>
          <w:p>
            <w:pPr>
              <w:pStyle w:val="TableParagraph"/>
              <w:spacing w:line="249" w:lineRule="exact" w:before="30"/>
              <w:ind w:right="96"/>
              <w:jc w:val="right"/>
              <w:rPr>
                <w:sz w:val="22"/>
              </w:rPr>
            </w:pPr>
            <w:r>
              <w:rPr>
                <w:spacing w:val="-4"/>
                <w:sz w:val="22"/>
              </w:rPr>
              <w:t>26.9</w:t>
            </w:r>
          </w:p>
        </w:tc>
        <w:tc>
          <w:tcPr>
            <w:tcW w:w="1159" w:type="dxa"/>
            <w:tcBorders>
              <w:top w:val="single" w:sz="4" w:space="0" w:color="8EA9DB"/>
              <w:bottom w:val="single" w:sz="4" w:space="0" w:color="8EA9DB"/>
            </w:tcBorders>
          </w:tcPr>
          <w:p>
            <w:pPr>
              <w:pStyle w:val="TableParagraph"/>
              <w:spacing w:line="249" w:lineRule="exact" w:before="30"/>
              <w:ind w:right="93"/>
              <w:jc w:val="right"/>
              <w:rPr>
                <w:sz w:val="22"/>
              </w:rPr>
            </w:pPr>
            <w:r>
              <w:rPr>
                <w:spacing w:val="-4"/>
                <w:sz w:val="22"/>
              </w:rPr>
              <w:t>25.0</w:t>
            </w:r>
          </w:p>
        </w:tc>
        <w:tc>
          <w:tcPr>
            <w:tcW w:w="1159" w:type="dxa"/>
            <w:tcBorders>
              <w:top w:val="single" w:sz="4" w:space="0" w:color="8EA9DB"/>
              <w:bottom w:val="single" w:sz="4" w:space="0" w:color="8EA9DB"/>
            </w:tcBorders>
          </w:tcPr>
          <w:p>
            <w:pPr>
              <w:pStyle w:val="TableParagraph"/>
              <w:spacing w:line="249" w:lineRule="exact" w:before="30"/>
              <w:ind w:right="93"/>
              <w:jc w:val="right"/>
              <w:rPr>
                <w:sz w:val="22"/>
              </w:rPr>
            </w:pPr>
            <w:r>
              <w:rPr>
                <w:spacing w:val="-4"/>
                <w:sz w:val="22"/>
              </w:rPr>
              <w:t>26.8</w:t>
            </w:r>
          </w:p>
        </w:tc>
        <w:tc>
          <w:tcPr>
            <w:tcW w:w="1161" w:type="dxa"/>
            <w:tcBorders>
              <w:top w:val="single" w:sz="4" w:space="0" w:color="8EA9DB"/>
              <w:bottom w:val="single" w:sz="4" w:space="0" w:color="8EA9DB"/>
            </w:tcBorders>
          </w:tcPr>
          <w:p>
            <w:pPr>
              <w:pStyle w:val="TableParagraph"/>
              <w:spacing w:line="249" w:lineRule="exact" w:before="30"/>
              <w:ind w:right="95"/>
              <w:jc w:val="right"/>
              <w:rPr>
                <w:sz w:val="22"/>
              </w:rPr>
            </w:pPr>
            <w:r>
              <w:rPr>
                <w:spacing w:val="-5"/>
                <w:sz w:val="22"/>
              </w:rPr>
              <w:t>1.9</w:t>
            </w:r>
          </w:p>
        </w:tc>
        <w:tc>
          <w:tcPr>
            <w:tcW w:w="1159" w:type="dxa"/>
            <w:tcBorders>
              <w:top w:val="single" w:sz="4" w:space="0" w:color="8EA9DB"/>
              <w:bottom w:val="single" w:sz="4" w:space="0" w:color="8EA9DB"/>
            </w:tcBorders>
          </w:tcPr>
          <w:p>
            <w:pPr>
              <w:pStyle w:val="TableParagraph"/>
              <w:spacing w:line="249" w:lineRule="exact" w:before="30"/>
              <w:ind w:right="92"/>
              <w:jc w:val="right"/>
              <w:rPr>
                <w:sz w:val="22"/>
              </w:rPr>
            </w:pPr>
            <w:r>
              <w:rPr>
                <w:spacing w:val="-5"/>
                <w:sz w:val="22"/>
              </w:rPr>
              <w:t>0.1</w:t>
            </w:r>
          </w:p>
        </w:tc>
      </w:tr>
      <w:tr>
        <w:trPr>
          <w:trHeight w:val="299" w:hRule="atLeast"/>
        </w:trPr>
        <w:tc>
          <w:tcPr>
            <w:tcW w:w="4879" w:type="dxa"/>
            <w:tcBorders>
              <w:top w:val="single" w:sz="4" w:space="0" w:color="8EA9DB"/>
              <w:bottom w:val="single" w:sz="4" w:space="0" w:color="8EA9DB"/>
            </w:tcBorders>
            <w:shd w:val="clear" w:color="auto" w:fill="D9E0F1"/>
          </w:tcPr>
          <w:p>
            <w:pPr>
              <w:pStyle w:val="TableParagraph"/>
              <w:spacing w:line="249" w:lineRule="exact" w:before="30"/>
              <w:ind w:right="172"/>
              <w:jc w:val="right"/>
              <w:rPr>
                <w:sz w:val="22"/>
              </w:rPr>
            </w:pPr>
            <w:r>
              <w:rPr>
                <w:sz w:val="22"/>
              </w:rPr>
              <w:t>State</w:t>
            </w:r>
            <w:r>
              <w:rPr>
                <w:spacing w:val="-7"/>
                <w:sz w:val="22"/>
              </w:rPr>
              <w:t> </w:t>
            </w:r>
            <w:r>
              <w:rPr>
                <w:sz w:val="22"/>
              </w:rPr>
              <w:t>Government,</w:t>
            </w:r>
            <w:r>
              <w:rPr>
                <w:spacing w:val="-7"/>
                <w:sz w:val="22"/>
              </w:rPr>
              <w:t> </w:t>
            </w:r>
            <w:r>
              <w:rPr>
                <w:sz w:val="22"/>
              </w:rPr>
              <w:t>Excluding</w:t>
            </w:r>
            <w:r>
              <w:rPr>
                <w:spacing w:val="-7"/>
                <w:sz w:val="22"/>
              </w:rPr>
              <w:t> </w:t>
            </w:r>
            <w:r>
              <w:rPr>
                <w:spacing w:val="-2"/>
                <w:sz w:val="22"/>
              </w:rPr>
              <w:t>Education</w:t>
            </w:r>
          </w:p>
        </w:tc>
        <w:tc>
          <w:tcPr>
            <w:tcW w:w="1161" w:type="dxa"/>
            <w:tcBorders>
              <w:top w:val="single" w:sz="4" w:space="0" w:color="8EA9DB"/>
              <w:bottom w:val="single" w:sz="4" w:space="0" w:color="8EA9DB"/>
            </w:tcBorders>
            <w:shd w:val="clear" w:color="auto" w:fill="D9E0F1"/>
          </w:tcPr>
          <w:p>
            <w:pPr>
              <w:pStyle w:val="TableParagraph"/>
              <w:spacing w:line="249" w:lineRule="exact" w:before="30"/>
              <w:ind w:right="96"/>
              <w:jc w:val="right"/>
              <w:rPr>
                <w:sz w:val="22"/>
              </w:rPr>
            </w:pPr>
            <w:r>
              <w:rPr>
                <w:spacing w:val="-4"/>
                <w:sz w:val="22"/>
              </w:rPr>
              <w:t>46.2</w:t>
            </w:r>
          </w:p>
        </w:tc>
        <w:tc>
          <w:tcPr>
            <w:tcW w:w="1159" w:type="dxa"/>
            <w:tcBorders>
              <w:top w:val="single" w:sz="4" w:space="0" w:color="8EA9DB"/>
              <w:bottom w:val="single" w:sz="4" w:space="0" w:color="8EA9DB"/>
            </w:tcBorders>
            <w:shd w:val="clear" w:color="auto" w:fill="D9E0F1"/>
          </w:tcPr>
          <w:p>
            <w:pPr>
              <w:pStyle w:val="TableParagraph"/>
              <w:spacing w:line="249" w:lineRule="exact" w:before="30"/>
              <w:ind w:right="93"/>
              <w:jc w:val="right"/>
              <w:rPr>
                <w:sz w:val="22"/>
              </w:rPr>
            </w:pPr>
            <w:r>
              <w:rPr>
                <w:spacing w:val="-4"/>
                <w:sz w:val="22"/>
              </w:rPr>
              <w:t>46.2</w:t>
            </w:r>
          </w:p>
        </w:tc>
        <w:tc>
          <w:tcPr>
            <w:tcW w:w="1159" w:type="dxa"/>
            <w:tcBorders>
              <w:top w:val="single" w:sz="4" w:space="0" w:color="8EA9DB"/>
              <w:bottom w:val="single" w:sz="4" w:space="0" w:color="8EA9DB"/>
            </w:tcBorders>
            <w:shd w:val="clear" w:color="auto" w:fill="D9E0F1"/>
          </w:tcPr>
          <w:p>
            <w:pPr>
              <w:pStyle w:val="TableParagraph"/>
              <w:spacing w:line="249" w:lineRule="exact" w:before="30"/>
              <w:ind w:right="93"/>
              <w:jc w:val="right"/>
              <w:rPr>
                <w:sz w:val="22"/>
              </w:rPr>
            </w:pPr>
            <w:r>
              <w:rPr>
                <w:spacing w:val="-4"/>
                <w:sz w:val="22"/>
              </w:rPr>
              <w:t>46.4</w:t>
            </w:r>
          </w:p>
        </w:tc>
        <w:tc>
          <w:tcPr>
            <w:tcW w:w="1161" w:type="dxa"/>
            <w:tcBorders>
              <w:top w:val="single" w:sz="4" w:space="0" w:color="8EA9DB"/>
              <w:bottom w:val="single" w:sz="4" w:space="0" w:color="8EA9DB"/>
            </w:tcBorders>
            <w:shd w:val="clear" w:color="auto" w:fill="D9E0F1"/>
          </w:tcPr>
          <w:p>
            <w:pPr>
              <w:pStyle w:val="TableParagraph"/>
              <w:spacing w:line="249" w:lineRule="exact" w:before="30"/>
              <w:ind w:right="95"/>
              <w:jc w:val="right"/>
              <w:rPr>
                <w:sz w:val="22"/>
              </w:rPr>
            </w:pPr>
            <w:r>
              <w:rPr>
                <w:spacing w:val="-5"/>
                <w:sz w:val="22"/>
              </w:rPr>
              <w:t>0.0</w:t>
            </w:r>
          </w:p>
        </w:tc>
        <w:tc>
          <w:tcPr>
            <w:tcW w:w="1159" w:type="dxa"/>
            <w:tcBorders>
              <w:top w:val="single" w:sz="4" w:space="0" w:color="8EA9DB"/>
              <w:bottom w:val="single" w:sz="4" w:space="0" w:color="8EA9DB"/>
            </w:tcBorders>
            <w:shd w:val="clear" w:color="auto" w:fill="D9E0F1"/>
          </w:tcPr>
          <w:p>
            <w:pPr>
              <w:pStyle w:val="TableParagraph"/>
              <w:spacing w:line="249" w:lineRule="exact" w:before="30"/>
              <w:ind w:right="92"/>
              <w:jc w:val="right"/>
              <w:rPr>
                <w:sz w:val="22"/>
              </w:rPr>
            </w:pPr>
            <w:r>
              <w:rPr>
                <w:spacing w:val="-2"/>
                <w:sz w:val="22"/>
              </w:rPr>
              <w:t>-</w:t>
            </w:r>
            <w:r>
              <w:rPr>
                <w:spacing w:val="-5"/>
                <w:sz w:val="22"/>
              </w:rPr>
              <w:t>0.2</w:t>
            </w:r>
          </w:p>
        </w:tc>
      </w:tr>
      <w:tr>
        <w:trPr>
          <w:trHeight w:val="299" w:hRule="atLeast"/>
        </w:trPr>
        <w:tc>
          <w:tcPr>
            <w:tcW w:w="4879" w:type="dxa"/>
            <w:tcBorders>
              <w:top w:val="single" w:sz="4" w:space="0" w:color="8EA9DB"/>
              <w:bottom w:val="single" w:sz="4" w:space="0" w:color="8EA9DB"/>
            </w:tcBorders>
          </w:tcPr>
          <w:p>
            <w:pPr>
              <w:pStyle w:val="TableParagraph"/>
              <w:spacing w:line="249" w:lineRule="exact" w:before="30"/>
              <w:ind w:left="955"/>
              <w:rPr>
                <w:sz w:val="22"/>
              </w:rPr>
            </w:pPr>
            <w:r>
              <w:rPr>
                <w:sz w:val="22"/>
              </w:rPr>
              <w:t>Local</w:t>
            </w:r>
            <w:r>
              <w:rPr>
                <w:spacing w:val="-5"/>
                <w:sz w:val="22"/>
              </w:rPr>
              <w:t> </w:t>
            </w:r>
            <w:r>
              <w:rPr>
                <w:spacing w:val="-2"/>
                <w:sz w:val="22"/>
              </w:rPr>
              <w:t>Government</w:t>
            </w:r>
          </w:p>
        </w:tc>
        <w:tc>
          <w:tcPr>
            <w:tcW w:w="1161" w:type="dxa"/>
            <w:tcBorders>
              <w:top w:val="single" w:sz="4" w:space="0" w:color="8EA9DB"/>
              <w:bottom w:val="single" w:sz="4" w:space="0" w:color="8EA9DB"/>
            </w:tcBorders>
          </w:tcPr>
          <w:p>
            <w:pPr>
              <w:pStyle w:val="TableParagraph"/>
              <w:spacing w:line="249" w:lineRule="exact" w:before="30"/>
              <w:ind w:right="96"/>
              <w:jc w:val="right"/>
              <w:rPr>
                <w:sz w:val="22"/>
              </w:rPr>
            </w:pPr>
            <w:r>
              <w:rPr>
                <w:spacing w:val="-2"/>
                <w:sz w:val="22"/>
              </w:rPr>
              <w:t>104.8</w:t>
            </w:r>
          </w:p>
        </w:tc>
        <w:tc>
          <w:tcPr>
            <w:tcW w:w="1159" w:type="dxa"/>
            <w:tcBorders>
              <w:top w:val="single" w:sz="4" w:space="0" w:color="8EA9DB"/>
              <w:bottom w:val="single" w:sz="4" w:space="0" w:color="8EA9DB"/>
            </w:tcBorders>
          </w:tcPr>
          <w:p>
            <w:pPr>
              <w:pStyle w:val="TableParagraph"/>
              <w:spacing w:line="249" w:lineRule="exact" w:before="30"/>
              <w:ind w:right="93"/>
              <w:jc w:val="right"/>
              <w:rPr>
                <w:sz w:val="22"/>
              </w:rPr>
            </w:pPr>
            <w:r>
              <w:rPr>
                <w:spacing w:val="-2"/>
                <w:sz w:val="22"/>
              </w:rPr>
              <w:t>102.7</w:t>
            </w:r>
          </w:p>
        </w:tc>
        <w:tc>
          <w:tcPr>
            <w:tcW w:w="1159" w:type="dxa"/>
            <w:tcBorders>
              <w:top w:val="single" w:sz="4" w:space="0" w:color="8EA9DB"/>
              <w:bottom w:val="single" w:sz="4" w:space="0" w:color="8EA9DB"/>
            </w:tcBorders>
          </w:tcPr>
          <w:p>
            <w:pPr>
              <w:pStyle w:val="TableParagraph"/>
              <w:spacing w:line="249" w:lineRule="exact" w:before="30"/>
              <w:ind w:right="93"/>
              <w:jc w:val="right"/>
              <w:rPr>
                <w:sz w:val="22"/>
              </w:rPr>
            </w:pPr>
            <w:r>
              <w:rPr>
                <w:spacing w:val="-2"/>
                <w:sz w:val="22"/>
              </w:rPr>
              <w:t>104.2</w:t>
            </w:r>
          </w:p>
        </w:tc>
        <w:tc>
          <w:tcPr>
            <w:tcW w:w="1161" w:type="dxa"/>
            <w:tcBorders>
              <w:top w:val="single" w:sz="4" w:space="0" w:color="8EA9DB"/>
              <w:bottom w:val="single" w:sz="4" w:space="0" w:color="8EA9DB"/>
            </w:tcBorders>
          </w:tcPr>
          <w:p>
            <w:pPr>
              <w:pStyle w:val="TableParagraph"/>
              <w:spacing w:line="249" w:lineRule="exact" w:before="30"/>
              <w:ind w:right="95"/>
              <w:jc w:val="right"/>
              <w:rPr>
                <w:sz w:val="22"/>
              </w:rPr>
            </w:pPr>
            <w:r>
              <w:rPr>
                <w:spacing w:val="-5"/>
                <w:sz w:val="22"/>
              </w:rPr>
              <w:t>2.1</w:t>
            </w:r>
          </w:p>
        </w:tc>
        <w:tc>
          <w:tcPr>
            <w:tcW w:w="1159" w:type="dxa"/>
            <w:tcBorders>
              <w:top w:val="single" w:sz="4" w:space="0" w:color="8EA9DB"/>
              <w:bottom w:val="single" w:sz="4" w:space="0" w:color="8EA9DB"/>
            </w:tcBorders>
          </w:tcPr>
          <w:p>
            <w:pPr>
              <w:pStyle w:val="TableParagraph"/>
              <w:spacing w:line="249" w:lineRule="exact" w:before="30"/>
              <w:ind w:right="92"/>
              <w:jc w:val="right"/>
              <w:rPr>
                <w:sz w:val="22"/>
              </w:rPr>
            </w:pPr>
            <w:r>
              <w:rPr>
                <w:spacing w:val="-5"/>
                <w:sz w:val="22"/>
              </w:rPr>
              <w:t>0.6</w:t>
            </w:r>
          </w:p>
        </w:tc>
      </w:tr>
      <w:tr>
        <w:trPr>
          <w:trHeight w:val="299" w:hRule="atLeast"/>
        </w:trPr>
        <w:tc>
          <w:tcPr>
            <w:tcW w:w="4879" w:type="dxa"/>
            <w:tcBorders>
              <w:top w:val="single" w:sz="4" w:space="0" w:color="8EA9DB"/>
              <w:bottom w:val="single" w:sz="4" w:space="0" w:color="8EA9DB"/>
            </w:tcBorders>
            <w:shd w:val="clear" w:color="auto" w:fill="D9E0F1"/>
          </w:tcPr>
          <w:p>
            <w:pPr>
              <w:pStyle w:val="TableParagraph"/>
              <w:spacing w:line="249" w:lineRule="exact" w:before="30"/>
              <w:ind w:right="147"/>
              <w:jc w:val="right"/>
              <w:rPr>
                <w:sz w:val="22"/>
              </w:rPr>
            </w:pPr>
            <w:r>
              <w:rPr>
                <w:sz w:val="22"/>
              </w:rPr>
              <w:t>Local</w:t>
            </w:r>
            <w:r>
              <w:rPr>
                <w:spacing w:val="-10"/>
                <w:sz w:val="22"/>
              </w:rPr>
              <w:t> </w:t>
            </w:r>
            <w:r>
              <w:rPr>
                <w:sz w:val="22"/>
              </w:rPr>
              <w:t>Government,</w:t>
            </w:r>
            <w:r>
              <w:rPr>
                <w:spacing w:val="-6"/>
                <w:sz w:val="22"/>
              </w:rPr>
              <w:t> </w:t>
            </w:r>
            <w:r>
              <w:rPr>
                <w:sz w:val="22"/>
              </w:rPr>
              <w:t>Educational</w:t>
            </w:r>
            <w:r>
              <w:rPr>
                <w:spacing w:val="-6"/>
                <w:sz w:val="22"/>
              </w:rPr>
              <w:t> </w:t>
            </w:r>
            <w:r>
              <w:rPr>
                <w:spacing w:val="-2"/>
                <w:sz w:val="22"/>
              </w:rPr>
              <w:t>Services</w:t>
            </w:r>
          </w:p>
        </w:tc>
        <w:tc>
          <w:tcPr>
            <w:tcW w:w="1161" w:type="dxa"/>
            <w:tcBorders>
              <w:top w:val="single" w:sz="4" w:space="0" w:color="8EA9DB"/>
              <w:bottom w:val="single" w:sz="4" w:space="0" w:color="8EA9DB"/>
            </w:tcBorders>
            <w:shd w:val="clear" w:color="auto" w:fill="D9E0F1"/>
          </w:tcPr>
          <w:p>
            <w:pPr>
              <w:pStyle w:val="TableParagraph"/>
              <w:spacing w:line="249" w:lineRule="exact" w:before="30"/>
              <w:ind w:right="96"/>
              <w:jc w:val="right"/>
              <w:rPr>
                <w:sz w:val="22"/>
              </w:rPr>
            </w:pPr>
            <w:r>
              <w:rPr>
                <w:spacing w:val="-4"/>
                <w:sz w:val="22"/>
              </w:rPr>
              <w:t>60.1</w:t>
            </w:r>
          </w:p>
        </w:tc>
        <w:tc>
          <w:tcPr>
            <w:tcW w:w="1159" w:type="dxa"/>
            <w:tcBorders>
              <w:top w:val="single" w:sz="4" w:space="0" w:color="8EA9DB"/>
              <w:bottom w:val="single" w:sz="4" w:space="0" w:color="8EA9DB"/>
            </w:tcBorders>
            <w:shd w:val="clear" w:color="auto" w:fill="D9E0F1"/>
          </w:tcPr>
          <w:p>
            <w:pPr>
              <w:pStyle w:val="TableParagraph"/>
              <w:spacing w:line="249" w:lineRule="exact" w:before="30"/>
              <w:ind w:right="93"/>
              <w:jc w:val="right"/>
              <w:rPr>
                <w:sz w:val="22"/>
              </w:rPr>
            </w:pPr>
            <w:r>
              <w:rPr>
                <w:spacing w:val="-4"/>
                <w:sz w:val="22"/>
              </w:rPr>
              <w:t>57.2</w:t>
            </w:r>
          </w:p>
        </w:tc>
        <w:tc>
          <w:tcPr>
            <w:tcW w:w="1159" w:type="dxa"/>
            <w:tcBorders>
              <w:top w:val="single" w:sz="4" w:space="0" w:color="8EA9DB"/>
              <w:bottom w:val="single" w:sz="4" w:space="0" w:color="8EA9DB"/>
            </w:tcBorders>
            <w:shd w:val="clear" w:color="auto" w:fill="D9E0F1"/>
          </w:tcPr>
          <w:p>
            <w:pPr>
              <w:pStyle w:val="TableParagraph"/>
              <w:spacing w:line="249" w:lineRule="exact" w:before="30"/>
              <w:ind w:right="93"/>
              <w:jc w:val="right"/>
              <w:rPr>
                <w:sz w:val="22"/>
              </w:rPr>
            </w:pPr>
            <w:r>
              <w:rPr>
                <w:spacing w:val="-4"/>
                <w:sz w:val="22"/>
              </w:rPr>
              <w:t>59.7</w:t>
            </w:r>
          </w:p>
        </w:tc>
        <w:tc>
          <w:tcPr>
            <w:tcW w:w="1161" w:type="dxa"/>
            <w:tcBorders>
              <w:top w:val="single" w:sz="4" w:space="0" w:color="8EA9DB"/>
              <w:bottom w:val="single" w:sz="4" w:space="0" w:color="8EA9DB"/>
            </w:tcBorders>
            <w:shd w:val="clear" w:color="auto" w:fill="D9E0F1"/>
          </w:tcPr>
          <w:p>
            <w:pPr>
              <w:pStyle w:val="TableParagraph"/>
              <w:spacing w:line="249" w:lineRule="exact" w:before="30"/>
              <w:ind w:right="95"/>
              <w:jc w:val="right"/>
              <w:rPr>
                <w:sz w:val="22"/>
              </w:rPr>
            </w:pPr>
            <w:r>
              <w:rPr>
                <w:spacing w:val="-5"/>
                <w:sz w:val="22"/>
              </w:rPr>
              <w:t>2.9</w:t>
            </w:r>
          </w:p>
        </w:tc>
        <w:tc>
          <w:tcPr>
            <w:tcW w:w="1159" w:type="dxa"/>
            <w:tcBorders>
              <w:top w:val="single" w:sz="4" w:space="0" w:color="8EA9DB"/>
              <w:bottom w:val="single" w:sz="4" w:space="0" w:color="8EA9DB"/>
            </w:tcBorders>
            <w:shd w:val="clear" w:color="auto" w:fill="D9E0F1"/>
          </w:tcPr>
          <w:p>
            <w:pPr>
              <w:pStyle w:val="TableParagraph"/>
              <w:spacing w:line="249" w:lineRule="exact" w:before="30"/>
              <w:ind w:right="92"/>
              <w:jc w:val="right"/>
              <w:rPr>
                <w:sz w:val="22"/>
              </w:rPr>
            </w:pPr>
            <w:r>
              <w:rPr>
                <w:spacing w:val="-5"/>
                <w:sz w:val="22"/>
              </w:rPr>
              <w:t>0.4</w:t>
            </w:r>
          </w:p>
        </w:tc>
      </w:tr>
      <w:tr>
        <w:trPr>
          <w:trHeight w:val="302" w:hRule="atLeast"/>
        </w:trPr>
        <w:tc>
          <w:tcPr>
            <w:tcW w:w="4879" w:type="dxa"/>
            <w:tcBorders>
              <w:top w:val="single" w:sz="4" w:space="0" w:color="8EA9DB"/>
            </w:tcBorders>
          </w:tcPr>
          <w:p>
            <w:pPr>
              <w:pStyle w:val="TableParagraph"/>
              <w:spacing w:line="249" w:lineRule="exact" w:before="32"/>
              <w:ind w:right="179"/>
              <w:jc w:val="right"/>
              <w:rPr>
                <w:sz w:val="22"/>
              </w:rPr>
            </w:pPr>
            <w:r>
              <w:rPr>
                <w:sz w:val="22"/>
              </w:rPr>
              <w:t>Local</w:t>
            </w:r>
            <w:r>
              <w:rPr>
                <w:spacing w:val="-10"/>
                <w:sz w:val="22"/>
              </w:rPr>
              <w:t> </w:t>
            </w:r>
            <w:r>
              <w:rPr>
                <w:sz w:val="22"/>
              </w:rPr>
              <w:t>Government,</w:t>
            </w:r>
            <w:r>
              <w:rPr>
                <w:spacing w:val="-7"/>
                <w:sz w:val="22"/>
              </w:rPr>
              <w:t> </w:t>
            </w:r>
            <w:r>
              <w:rPr>
                <w:sz w:val="22"/>
              </w:rPr>
              <w:t>Excluding</w:t>
            </w:r>
            <w:r>
              <w:rPr>
                <w:spacing w:val="-7"/>
                <w:sz w:val="22"/>
              </w:rPr>
              <w:t> </w:t>
            </w:r>
            <w:r>
              <w:rPr>
                <w:spacing w:val="-2"/>
                <w:sz w:val="22"/>
              </w:rPr>
              <w:t>Education</w:t>
            </w:r>
          </w:p>
        </w:tc>
        <w:tc>
          <w:tcPr>
            <w:tcW w:w="1161" w:type="dxa"/>
            <w:tcBorders>
              <w:top w:val="single" w:sz="4" w:space="0" w:color="8EA9DB"/>
            </w:tcBorders>
          </w:tcPr>
          <w:p>
            <w:pPr>
              <w:pStyle w:val="TableParagraph"/>
              <w:spacing w:line="249" w:lineRule="exact" w:before="32"/>
              <w:ind w:right="96"/>
              <w:jc w:val="right"/>
              <w:rPr>
                <w:sz w:val="22"/>
              </w:rPr>
            </w:pPr>
            <w:r>
              <w:rPr>
                <w:spacing w:val="-4"/>
                <w:sz w:val="22"/>
              </w:rPr>
              <w:t>44.7</w:t>
            </w:r>
          </w:p>
        </w:tc>
        <w:tc>
          <w:tcPr>
            <w:tcW w:w="1159" w:type="dxa"/>
            <w:tcBorders>
              <w:top w:val="single" w:sz="4" w:space="0" w:color="8EA9DB"/>
            </w:tcBorders>
          </w:tcPr>
          <w:p>
            <w:pPr>
              <w:pStyle w:val="TableParagraph"/>
              <w:spacing w:line="249" w:lineRule="exact" w:before="32"/>
              <w:ind w:right="93"/>
              <w:jc w:val="right"/>
              <w:rPr>
                <w:sz w:val="22"/>
              </w:rPr>
            </w:pPr>
            <w:r>
              <w:rPr>
                <w:spacing w:val="-4"/>
                <w:sz w:val="22"/>
              </w:rPr>
              <w:t>45.5</w:t>
            </w:r>
          </w:p>
        </w:tc>
        <w:tc>
          <w:tcPr>
            <w:tcW w:w="1159" w:type="dxa"/>
            <w:tcBorders>
              <w:top w:val="single" w:sz="4" w:space="0" w:color="8EA9DB"/>
            </w:tcBorders>
          </w:tcPr>
          <w:p>
            <w:pPr>
              <w:pStyle w:val="TableParagraph"/>
              <w:spacing w:line="249" w:lineRule="exact" w:before="32"/>
              <w:ind w:right="93"/>
              <w:jc w:val="right"/>
              <w:rPr>
                <w:sz w:val="22"/>
              </w:rPr>
            </w:pPr>
            <w:r>
              <w:rPr>
                <w:spacing w:val="-4"/>
                <w:sz w:val="22"/>
              </w:rPr>
              <w:t>44.5</w:t>
            </w:r>
          </w:p>
        </w:tc>
        <w:tc>
          <w:tcPr>
            <w:tcW w:w="1161" w:type="dxa"/>
            <w:tcBorders>
              <w:top w:val="single" w:sz="4" w:space="0" w:color="8EA9DB"/>
            </w:tcBorders>
          </w:tcPr>
          <w:p>
            <w:pPr>
              <w:pStyle w:val="TableParagraph"/>
              <w:spacing w:line="249" w:lineRule="exact" w:before="32"/>
              <w:ind w:right="95"/>
              <w:jc w:val="right"/>
              <w:rPr>
                <w:sz w:val="22"/>
              </w:rPr>
            </w:pPr>
            <w:r>
              <w:rPr>
                <w:spacing w:val="-2"/>
                <w:sz w:val="22"/>
              </w:rPr>
              <w:t>-</w:t>
            </w:r>
            <w:r>
              <w:rPr>
                <w:spacing w:val="-5"/>
                <w:sz w:val="22"/>
              </w:rPr>
              <w:t>0.8</w:t>
            </w:r>
          </w:p>
        </w:tc>
        <w:tc>
          <w:tcPr>
            <w:tcW w:w="1159" w:type="dxa"/>
            <w:tcBorders>
              <w:top w:val="single" w:sz="4" w:space="0" w:color="8EA9DB"/>
            </w:tcBorders>
          </w:tcPr>
          <w:p>
            <w:pPr>
              <w:pStyle w:val="TableParagraph"/>
              <w:spacing w:line="249" w:lineRule="exact" w:before="32"/>
              <w:ind w:right="92"/>
              <w:jc w:val="right"/>
              <w:rPr>
                <w:sz w:val="22"/>
              </w:rPr>
            </w:pPr>
            <w:r>
              <w:rPr>
                <w:spacing w:val="-5"/>
                <w:sz w:val="22"/>
              </w:rPr>
              <w:t>0.2</w:t>
            </w:r>
          </w:p>
        </w:tc>
      </w:tr>
    </w:tbl>
    <w:p>
      <w:pPr>
        <w:tabs>
          <w:tab w:pos="5448" w:val="left" w:leader="none"/>
        </w:tabs>
        <w:spacing w:before="123"/>
        <w:ind w:left="0" w:right="16" w:firstLine="0"/>
        <w:jc w:val="center"/>
        <w:rPr>
          <w:sz w:val="16"/>
        </w:rPr>
      </w:pPr>
      <w:r>
        <w:rPr>
          <w:sz w:val="16"/>
        </w:rPr>
        <w:t>Source</w:t>
      </w:r>
      <w:r>
        <w:rPr>
          <w:b/>
          <w:sz w:val="16"/>
        </w:rPr>
        <w:t>:</w:t>
      </w:r>
      <w:r>
        <w:rPr>
          <w:b/>
          <w:spacing w:val="31"/>
          <w:sz w:val="16"/>
        </w:rPr>
        <w:t>  </w:t>
      </w:r>
      <w:r>
        <w:rPr>
          <w:sz w:val="16"/>
        </w:rPr>
        <w:t>Monthly</w:t>
      </w:r>
      <w:r>
        <w:rPr>
          <w:spacing w:val="-3"/>
          <w:sz w:val="16"/>
        </w:rPr>
        <w:t> </w:t>
      </w:r>
      <w:r>
        <w:rPr>
          <w:sz w:val="16"/>
        </w:rPr>
        <w:t>Survey</w:t>
      </w:r>
      <w:r>
        <w:rPr>
          <w:spacing w:val="-3"/>
          <w:sz w:val="16"/>
        </w:rPr>
        <w:t> </w:t>
      </w:r>
      <w:r>
        <w:rPr>
          <w:sz w:val="16"/>
        </w:rPr>
        <w:t>of</w:t>
      </w:r>
      <w:r>
        <w:rPr>
          <w:spacing w:val="-5"/>
          <w:sz w:val="16"/>
        </w:rPr>
        <w:t> </w:t>
      </w:r>
      <w:r>
        <w:rPr>
          <w:sz w:val="16"/>
        </w:rPr>
        <w:t>Employers,</w:t>
      </w:r>
      <w:r>
        <w:rPr>
          <w:spacing w:val="-2"/>
          <w:sz w:val="16"/>
        </w:rPr>
        <w:t> </w:t>
      </w:r>
      <w:r>
        <w:rPr>
          <w:sz w:val="16"/>
        </w:rPr>
        <w:t>based</w:t>
      </w:r>
      <w:r>
        <w:rPr>
          <w:spacing w:val="-3"/>
          <w:sz w:val="16"/>
        </w:rPr>
        <w:t> </w:t>
      </w:r>
      <w:r>
        <w:rPr>
          <w:sz w:val="16"/>
        </w:rPr>
        <w:t>on</w:t>
      </w:r>
      <w:r>
        <w:rPr>
          <w:spacing w:val="-3"/>
          <w:sz w:val="16"/>
        </w:rPr>
        <w:t> </w:t>
      </w:r>
      <w:r>
        <w:rPr>
          <w:sz w:val="16"/>
        </w:rPr>
        <w:t>1</w:t>
      </w:r>
      <w:r>
        <w:rPr>
          <w:sz w:val="16"/>
          <w:vertAlign w:val="superscript"/>
        </w:rPr>
        <w:t>st</w:t>
      </w:r>
      <w:r>
        <w:rPr>
          <w:spacing w:val="-4"/>
          <w:sz w:val="16"/>
          <w:vertAlign w:val="baseline"/>
        </w:rPr>
        <w:t> </w:t>
      </w:r>
      <w:r>
        <w:rPr>
          <w:sz w:val="16"/>
          <w:vertAlign w:val="baseline"/>
        </w:rPr>
        <w:t>Quarter</w:t>
      </w:r>
      <w:r>
        <w:rPr>
          <w:spacing w:val="-4"/>
          <w:sz w:val="16"/>
          <w:vertAlign w:val="baseline"/>
        </w:rPr>
        <w:t> </w:t>
      </w:r>
      <w:r>
        <w:rPr>
          <w:sz w:val="16"/>
          <w:vertAlign w:val="baseline"/>
        </w:rPr>
        <w:t>2022</w:t>
      </w:r>
      <w:r>
        <w:rPr>
          <w:spacing w:val="-2"/>
          <w:sz w:val="16"/>
          <w:vertAlign w:val="baseline"/>
        </w:rPr>
        <w:t> benchmark.</w:t>
      </w:r>
      <w:r>
        <w:rPr>
          <w:sz w:val="16"/>
          <w:vertAlign w:val="baseline"/>
        </w:rPr>
        <w:tab/>
        <w:t>Notes:</w:t>
      </w:r>
      <w:r>
        <w:rPr>
          <w:spacing w:val="76"/>
          <w:w w:val="150"/>
          <w:sz w:val="16"/>
          <w:vertAlign w:val="baseline"/>
        </w:rPr>
        <w:t> </w:t>
      </w:r>
      <w:r>
        <w:rPr>
          <w:sz w:val="16"/>
          <w:vertAlign w:val="baseline"/>
        </w:rPr>
        <w:t>Current</w:t>
      </w:r>
      <w:r>
        <w:rPr>
          <w:spacing w:val="-3"/>
          <w:sz w:val="16"/>
          <w:vertAlign w:val="baseline"/>
        </w:rPr>
        <w:t> </w:t>
      </w:r>
      <w:r>
        <w:rPr>
          <w:sz w:val="16"/>
          <w:vertAlign w:val="baseline"/>
        </w:rPr>
        <w:t>month’s</w:t>
      </w:r>
      <w:r>
        <w:rPr>
          <w:spacing w:val="-4"/>
          <w:sz w:val="16"/>
          <w:vertAlign w:val="baseline"/>
        </w:rPr>
        <w:t> </w:t>
      </w:r>
      <w:r>
        <w:rPr>
          <w:sz w:val="16"/>
          <w:vertAlign w:val="baseline"/>
        </w:rPr>
        <w:t>data</w:t>
      </w:r>
      <w:r>
        <w:rPr>
          <w:spacing w:val="-4"/>
          <w:sz w:val="16"/>
          <w:vertAlign w:val="baseline"/>
        </w:rPr>
        <w:t> </w:t>
      </w:r>
      <w:r>
        <w:rPr>
          <w:sz w:val="16"/>
          <w:vertAlign w:val="baseline"/>
        </w:rPr>
        <w:t>are</w:t>
      </w:r>
      <w:r>
        <w:rPr>
          <w:spacing w:val="-4"/>
          <w:sz w:val="16"/>
          <w:vertAlign w:val="baseline"/>
        </w:rPr>
        <w:t> </w:t>
      </w:r>
      <w:r>
        <w:rPr>
          <w:sz w:val="16"/>
          <w:vertAlign w:val="baseline"/>
        </w:rPr>
        <w:t>preliminary;</w:t>
      </w:r>
      <w:r>
        <w:rPr>
          <w:spacing w:val="-3"/>
          <w:sz w:val="16"/>
          <w:vertAlign w:val="baseline"/>
        </w:rPr>
        <w:t> </w:t>
      </w:r>
      <w:r>
        <w:rPr>
          <w:sz w:val="16"/>
          <w:vertAlign w:val="baseline"/>
        </w:rPr>
        <w:t>previous</w:t>
      </w:r>
      <w:r>
        <w:rPr>
          <w:spacing w:val="-4"/>
          <w:sz w:val="16"/>
          <w:vertAlign w:val="baseline"/>
        </w:rPr>
        <w:t> </w:t>
      </w:r>
      <w:r>
        <w:rPr>
          <w:sz w:val="16"/>
          <w:vertAlign w:val="baseline"/>
        </w:rPr>
        <w:t>month’s</w:t>
      </w:r>
      <w:r>
        <w:rPr>
          <w:spacing w:val="-4"/>
          <w:sz w:val="16"/>
          <w:vertAlign w:val="baseline"/>
        </w:rPr>
        <w:t> </w:t>
      </w:r>
      <w:r>
        <w:rPr>
          <w:sz w:val="16"/>
          <w:vertAlign w:val="baseline"/>
        </w:rPr>
        <w:t>data</w:t>
      </w:r>
      <w:r>
        <w:rPr>
          <w:spacing w:val="-4"/>
          <w:sz w:val="16"/>
          <w:vertAlign w:val="baseline"/>
        </w:rPr>
        <w:t> </w:t>
      </w:r>
      <w:r>
        <w:rPr>
          <w:sz w:val="16"/>
          <w:vertAlign w:val="baseline"/>
        </w:rPr>
        <w:t>are</w:t>
      </w:r>
      <w:r>
        <w:rPr>
          <w:spacing w:val="-5"/>
          <w:sz w:val="16"/>
          <w:vertAlign w:val="baseline"/>
        </w:rPr>
        <w:t> </w:t>
      </w:r>
      <w:r>
        <w:rPr>
          <w:spacing w:val="-2"/>
          <w:sz w:val="16"/>
          <w:vertAlign w:val="baseline"/>
        </w:rPr>
        <w:t>revised.</w:t>
      </w:r>
    </w:p>
    <w:p>
      <w:pPr>
        <w:spacing w:after="0"/>
        <w:jc w:val="center"/>
        <w:rPr>
          <w:sz w:val="16"/>
        </w:rPr>
        <w:sectPr>
          <w:pgSz w:w="12240" w:h="15840"/>
          <w:pgMar w:top="680" w:bottom="280" w:left="600" w:right="600"/>
        </w:sectPr>
      </w:pPr>
    </w:p>
    <w:p>
      <w:pPr>
        <w:pStyle w:val="Heading1"/>
        <w:spacing w:line="259" w:lineRule="auto"/>
        <w:ind w:left="3153" w:right="3150" w:hanging="1"/>
      </w:pPr>
      <w:r>
        <w:rPr/>
        <mc:AlternateContent>
          <mc:Choice Requires="wps">
            <w:drawing>
              <wp:anchor distT="0" distB="0" distL="0" distR="0" allowOverlap="1" layoutInCell="1" locked="0" behindDoc="1" simplePos="0" relativeHeight="486472192">
                <wp:simplePos x="0" y="0"/>
                <wp:positionH relativeFrom="page">
                  <wp:posOffset>900112</wp:posOffset>
                </wp:positionH>
                <wp:positionV relativeFrom="paragraph">
                  <wp:posOffset>488769</wp:posOffset>
                </wp:positionV>
                <wp:extent cx="5972175" cy="3771900"/>
                <wp:effectExtent l="0" t="0" r="0" b="0"/>
                <wp:wrapNone/>
                <wp:docPr id="5" name="Group 5"/>
                <wp:cNvGraphicFramePr>
                  <a:graphicFrameLocks/>
                </wp:cNvGraphicFramePr>
                <a:graphic>
                  <a:graphicData uri="http://schemas.microsoft.com/office/word/2010/wordprocessingGroup">
                    <wpg:wgp>
                      <wpg:cNvPr id="5" name="Group 5"/>
                      <wpg:cNvGrpSpPr/>
                      <wpg:grpSpPr>
                        <a:xfrm>
                          <a:off x="0" y="0"/>
                          <a:ext cx="5972175" cy="3771900"/>
                          <a:chExt cx="5972175" cy="3771900"/>
                        </a:xfrm>
                      </wpg:grpSpPr>
                      <pic:pic>
                        <pic:nvPicPr>
                          <pic:cNvPr id="6" name="Image 6"/>
                          <pic:cNvPicPr/>
                        </pic:nvPicPr>
                        <pic:blipFill>
                          <a:blip r:embed="rId9" cstate="print"/>
                          <a:stretch>
                            <a:fillRect/>
                          </a:stretch>
                        </pic:blipFill>
                        <pic:spPr>
                          <a:xfrm>
                            <a:off x="477019" y="631925"/>
                            <a:ext cx="5195277" cy="1986357"/>
                          </a:xfrm>
                          <a:prstGeom prst="rect">
                            <a:avLst/>
                          </a:prstGeom>
                        </pic:spPr>
                      </pic:pic>
                      <wps:wsp>
                        <wps:cNvPr id="7" name="Graphic 7"/>
                        <wps:cNvSpPr/>
                        <wps:spPr>
                          <a:xfrm>
                            <a:off x="2144636" y="169087"/>
                            <a:ext cx="243840" cy="38100"/>
                          </a:xfrm>
                          <a:custGeom>
                            <a:avLst/>
                            <a:gdLst/>
                            <a:ahLst/>
                            <a:cxnLst/>
                            <a:rect l="l" t="t" r="r" b="b"/>
                            <a:pathLst>
                              <a:path w="243840" h="38100">
                                <a:moveTo>
                                  <a:pt x="243840" y="25400"/>
                                </a:moveTo>
                                <a:lnTo>
                                  <a:pt x="0" y="25400"/>
                                </a:lnTo>
                                <a:lnTo>
                                  <a:pt x="0" y="38100"/>
                                </a:lnTo>
                                <a:lnTo>
                                  <a:pt x="243840" y="38100"/>
                                </a:lnTo>
                                <a:lnTo>
                                  <a:pt x="243840" y="25400"/>
                                </a:lnTo>
                                <a:close/>
                              </a:path>
                              <a:path w="243840" h="38100">
                                <a:moveTo>
                                  <a:pt x="243840" y="0"/>
                                </a:moveTo>
                                <a:lnTo>
                                  <a:pt x="0" y="0"/>
                                </a:lnTo>
                                <a:lnTo>
                                  <a:pt x="0" y="12700"/>
                                </a:lnTo>
                                <a:lnTo>
                                  <a:pt x="243840" y="12700"/>
                                </a:lnTo>
                                <a:lnTo>
                                  <a:pt x="243840" y="0"/>
                                </a:lnTo>
                                <a:close/>
                              </a:path>
                            </a:pathLst>
                          </a:custGeom>
                          <a:solidFill>
                            <a:srgbClr val="2D75B6"/>
                          </a:solidFill>
                        </wps:spPr>
                        <wps:bodyPr wrap="square" lIns="0" tIns="0" rIns="0" bIns="0" rtlCol="0">
                          <a:prstTxWarp prst="textNoShape">
                            <a:avLst/>
                          </a:prstTxWarp>
                          <a:noAutofit/>
                        </wps:bodyPr>
                      </wps:wsp>
                      <wps:wsp>
                        <wps:cNvPr id="8" name="Graphic 8"/>
                        <wps:cNvSpPr/>
                        <wps:spPr>
                          <a:xfrm>
                            <a:off x="2976562" y="169087"/>
                            <a:ext cx="243840" cy="38100"/>
                          </a:xfrm>
                          <a:custGeom>
                            <a:avLst/>
                            <a:gdLst/>
                            <a:ahLst/>
                            <a:cxnLst/>
                            <a:rect l="l" t="t" r="r" b="b"/>
                            <a:pathLst>
                              <a:path w="243840" h="38100">
                                <a:moveTo>
                                  <a:pt x="243840" y="25400"/>
                                </a:moveTo>
                                <a:lnTo>
                                  <a:pt x="0" y="25400"/>
                                </a:lnTo>
                                <a:lnTo>
                                  <a:pt x="0" y="38100"/>
                                </a:lnTo>
                                <a:lnTo>
                                  <a:pt x="243840" y="38100"/>
                                </a:lnTo>
                                <a:lnTo>
                                  <a:pt x="243840" y="25400"/>
                                </a:lnTo>
                                <a:close/>
                              </a:path>
                              <a:path w="243840" h="38100">
                                <a:moveTo>
                                  <a:pt x="243840" y="0"/>
                                </a:moveTo>
                                <a:lnTo>
                                  <a:pt x="0" y="0"/>
                                </a:lnTo>
                                <a:lnTo>
                                  <a:pt x="0" y="12700"/>
                                </a:lnTo>
                                <a:lnTo>
                                  <a:pt x="243840" y="12700"/>
                                </a:lnTo>
                                <a:lnTo>
                                  <a:pt x="243840" y="0"/>
                                </a:lnTo>
                                <a:close/>
                              </a:path>
                            </a:pathLst>
                          </a:custGeom>
                          <a:solidFill>
                            <a:srgbClr val="A6A6A6"/>
                          </a:solidFill>
                        </wps:spPr>
                        <wps:bodyPr wrap="square" lIns="0" tIns="0" rIns="0" bIns="0" rtlCol="0">
                          <a:prstTxWarp prst="textNoShape">
                            <a:avLst/>
                          </a:prstTxWarp>
                          <a:noAutofit/>
                        </wps:bodyPr>
                      </wps:wsp>
                      <wps:wsp>
                        <wps:cNvPr id="9" name="Graphic 9"/>
                        <wps:cNvSpPr/>
                        <wps:spPr>
                          <a:xfrm>
                            <a:off x="4762" y="4762"/>
                            <a:ext cx="5962650" cy="3762375"/>
                          </a:xfrm>
                          <a:custGeom>
                            <a:avLst/>
                            <a:gdLst/>
                            <a:ahLst/>
                            <a:cxnLst/>
                            <a:rect l="l" t="t" r="r" b="b"/>
                            <a:pathLst>
                              <a:path w="5962650" h="3762375">
                                <a:moveTo>
                                  <a:pt x="0" y="0"/>
                                </a:moveTo>
                                <a:lnTo>
                                  <a:pt x="5962650" y="0"/>
                                </a:lnTo>
                                <a:lnTo>
                                  <a:pt x="5962650" y="3762375"/>
                                </a:lnTo>
                                <a:lnTo>
                                  <a:pt x="0" y="3762375"/>
                                </a:lnTo>
                                <a:lnTo>
                                  <a:pt x="0" y="0"/>
                                </a:lnTo>
                                <a:close/>
                              </a:path>
                            </a:pathLst>
                          </a:custGeom>
                          <a:ln w="9525">
                            <a:solidFill>
                              <a:srgbClr val="2D75B6"/>
                            </a:solidFill>
                            <a:prstDash val="solid"/>
                          </a:ln>
                        </wps:spPr>
                        <wps:bodyPr wrap="square" lIns="0" tIns="0" rIns="0" bIns="0" rtlCol="0">
                          <a:prstTxWarp prst="textNoShape">
                            <a:avLst/>
                          </a:prstTxWarp>
                          <a:noAutofit/>
                        </wps:bodyPr>
                      </wps:wsp>
                      <wps:wsp>
                        <wps:cNvPr id="10" name="Textbox 10"/>
                        <wps:cNvSpPr txBox="1"/>
                        <wps:spPr>
                          <a:xfrm>
                            <a:off x="2414200" y="134547"/>
                            <a:ext cx="429895" cy="114300"/>
                          </a:xfrm>
                          <a:prstGeom prst="rect">
                            <a:avLst/>
                          </a:prstGeom>
                        </wps:spPr>
                        <wps:txbx>
                          <w:txbxContent>
                            <w:p>
                              <w:pPr>
                                <w:spacing w:line="180" w:lineRule="exact" w:before="0"/>
                                <w:ind w:left="0" w:right="0" w:firstLine="0"/>
                                <w:jc w:val="left"/>
                                <w:rPr>
                                  <w:sz w:val="18"/>
                                </w:rPr>
                              </w:pPr>
                              <w:r>
                                <w:rPr>
                                  <w:color w:val="585858"/>
                                  <w:spacing w:val="-2"/>
                                  <w:sz w:val="18"/>
                                </w:rPr>
                                <w:t>Arkansas</w:t>
                              </w:r>
                            </w:p>
                          </w:txbxContent>
                        </wps:txbx>
                        <wps:bodyPr wrap="square" lIns="0" tIns="0" rIns="0" bIns="0" rtlCol="0">
                          <a:noAutofit/>
                        </wps:bodyPr>
                      </wps:wsp>
                      <wps:wsp>
                        <wps:cNvPr id="11" name="Textbox 11"/>
                        <wps:cNvSpPr txBox="1"/>
                        <wps:spPr>
                          <a:xfrm>
                            <a:off x="3246120" y="134547"/>
                            <a:ext cx="640080" cy="114300"/>
                          </a:xfrm>
                          <a:prstGeom prst="rect">
                            <a:avLst/>
                          </a:prstGeom>
                        </wps:spPr>
                        <wps:txbx>
                          <w:txbxContent>
                            <w:p>
                              <w:pPr>
                                <w:spacing w:line="180" w:lineRule="exact" w:before="0"/>
                                <w:ind w:left="0" w:right="0" w:firstLine="0"/>
                                <w:jc w:val="left"/>
                                <w:rPr>
                                  <w:sz w:val="18"/>
                                </w:rPr>
                              </w:pPr>
                              <w:r>
                                <w:rPr>
                                  <w:color w:val="585858"/>
                                  <w:sz w:val="18"/>
                                </w:rPr>
                                <w:t>United</w:t>
                              </w:r>
                              <w:r>
                                <w:rPr>
                                  <w:color w:val="585858"/>
                                  <w:spacing w:val="-2"/>
                                  <w:sz w:val="18"/>
                                </w:rPr>
                                <w:t> States</w:t>
                              </w:r>
                            </w:p>
                          </w:txbxContent>
                        </wps:txbx>
                        <wps:bodyPr wrap="square" lIns="0" tIns="0" rIns="0" bIns="0" rtlCol="0">
                          <a:noAutofit/>
                        </wps:bodyPr>
                      </wps:wsp>
                      <wps:wsp>
                        <wps:cNvPr id="12" name="Textbox 12"/>
                        <wps:cNvSpPr txBox="1"/>
                        <wps:spPr>
                          <a:xfrm>
                            <a:off x="87312" y="381196"/>
                            <a:ext cx="239395" cy="3152140"/>
                          </a:xfrm>
                          <a:prstGeom prst="rect">
                            <a:avLst/>
                          </a:prstGeom>
                        </wps:spPr>
                        <wps:txbx>
                          <w:txbxContent>
                            <w:p>
                              <w:pPr>
                                <w:spacing w:line="183" w:lineRule="exact" w:before="0"/>
                                <w:ind w:left="0" w:right="0" w:firstLine="0"/>
                                <w:jc w:val="left"/>
                                <w:rPr>
                                  <w:sz w:val="18"/>
                                </w:rPr>
                              </w:pPr>
                              <w:r>
                                <w:rPr>
                                  <w:color w:val="585858"/>
                                  <w:spacing w:val="-4"/>
                                  <w:sz w:val="18"/>
                                </w:rPr>
                                <w:t>9.0%</w:t>
                              </w:r>
                            </w:p>
                            <w:p>
                              <w:pPr>
                                <w:spacing w:line="240" w:lineRule="auto" w:before="6"/>
                                <w:rPr>
                                  <w:sz w:val="25"/>
                                </w:rPr>
                              </w:pPr>
                            </w:p>
                            <w:p>
                              <w:pPr>
                                <w:spacing w:before="0"/>
                                <w:ind w:left="0" w:right="0" w:firstLine="0"/>
                                <w:jc w:val="left"/>
                                <w:rPr>
                                  <w:sz w:val="18"/>
                                </w:rPr>
                              </w:pPr>
                              <w:r>
                                <w:rPr>
                                  <w:color w:val="585858"/>
                                  <w:spacing w:val="-4"/>
                                  <w:sz w:val="18"/>
                                </w:rPr>
                                <w:t>8.0%</w:t>
                              </w:r>
                            </w:p>
                            <w:p>
                              <w:pPr>
                                <w:spacing w:line="240" w:lineRule="auto" w:before="7"/>
                                <w:rPr>
                                  <w:sz w:val="25"/>
                                </w:rPr>
                              </w:pPr>
                            </w:p>
                            <w:p>
                              <w:pPr>
                                <w:spacing w:before="0"/>
                                <w:ind w:left="0" w:right="0" w:firstLine="0"/>
                                <w:jc w:val="left"/>
                                <w:rPr>
                                  <w:sz w:val="18"/>
                                </w:rPr>
                              </w:pPr>
                              <w:r>
                                <w:rPr>
                                  <w:color w:val="585858"/>
                                  <w:spacing w:val="-4"/>
                                  <w:sz w:val="18"/>
                                </w:rPr>
                                <w:t>7.0%</w:t>
                              </w:r>
                            </w:p>
                            <w:p>
                              <w:pPr>
                                <w:spacing w:line="240" w:lineRule="auto" w:before="6"/>
                                <w:rPr>
                                  <w:sz w:val="25"/>
                                </w:rPr>
                              </w:pPr>
                            </w:p>
                            <w:p>
                              <w:pPr>
                                <w:spacing w:before="1"/>
                                <w:ind w:left="0" w:right="0" w:firstLine="0"/>
                                <w:jc w:val="left"/>
                                <w:rPr>
                                  <w:sz w:val="18"/>
                                </w:rPr>
                              </w:pPr>
                              <w:r>
                                <w:rPr>
                                  <w:color w:val="585858"/>
                                  <w:spacing w:val="-4"/>
                                  <w:sz w:val="18"/>
                                </w:rPr>
                                <w:t>6.0%</w:t>
                              </w:r>
                            </w:p>
                            <w:p>
                              <w:pPr>
                                <w:spacing w:line="240" w:lineRule="auto" w:before="6"/>
                                <w:rPr>
                                  <w:sz w:val="25"/>
                                </w:rPr>
                              </w:pPr>
                            </w:p>
                            <w:p>
                              <w:pPr>
                                <w:spacing w:before="0"/>
                                <w:ind w:left="0" w:right="0" w:firstLine="0"/>
                                <w:jc w:val="left"/>
                                <w:rPr>
                                  <w:sz w:val="18"/>
                                </w:rPr>
                              </w:pPr>
                              <w:r>
                                <w:rPr>
                                  <w:color w:val="585858"/>
                                  <w:spacing w:val="-4"/>
                                  <w:sz w:val="18"/>
                                </w:rPr>
                                <w:t>5.0%</w:t>
                              </w:r>
                            </w:p>
                            <w:p>
                              <w:pPr>
                                <w:spacing w:line="240" w:lineRule="auto" w:before="7"/>
                                <w:rPr>
                                  <w:sz w:val="25"/>
                                </w:rPr>
                              </w:pPr>
                            </w:p>
                            <w:p>
                              <w:pPr>
                                <w:spacing w:before="0"/>
                                <w:ind w:left="0" w:right="0" w:firstLine="0"/>
                                <w:jc w:val="left"/>
                                <w:rPr>
                                  <w:sz w:val="18"/>
                                </w:rPr>
                              </w:pPr>
                              <w:r>
                                <w:rPr>
                                  <w:color w:val="585858"/>
                                  <w:spacing w:val="-4"/>
                                  <w:sz w:val="18"/>
                                </w:rPr>
                                <w:t>4.0%</w:t>
                              </w:r>
                            </w:p>
                            <w:p>
                              <w:pPr>
                                <w:spacing w:line="240" w:lineRule="auto" w:before="6"/>
                                <w:rPr>
                                  <w:sz w:val="25"/>
                                </w:rPr>
                              </w:pPr>
                            </w:p>
                            <w:p>
                              <w:pPr>
                                <w:spacing w:before="1"/>
                                <w:ind w:left="0" w:right="0" w:firstLine="0"/>
                                <w:jc w:val="left"/>
                                <w:rPr>
                                  <w:sz w:val="18"/>
                                </w:rPr>
                              </w:pPr>
                              <w:r>
                                <w:rPr>
                                  <w:color w:val="585858"/>
                                  <w:spacing w:val="-4"/>
                                  <w:sz w:val="18"/>
                                </w:rPr>
                                <w:t>3.0%</w:t>
                              </w:r>
                            </w:p>
                            <w:p>
                              <w:pPr>
                                <w:spacing w:line="240" w:lineRule="auto" w:before="6"/>
                                <w:rPr>
                                  <w:sz w:val="25"/>
                                </w:rPr>
                              </w:pPr>
                            </w:p>
                            <w:p>
                              <w:pPr>
                                <w:spacing w:before="0"/>
                                <w:ind w:left="0" w:right="0" w:firstLine="0"/>
                                <w:jc w:val="left"/>
                                <w:rPr>
                                  <w:sz w:val="18"/>
                                </w:rPr>
                              </w:pPr>
                              <w:r>
                                <w:rPr>
                                  <w:color w:val="585858"/>
                                  <w:spacing w:val="-4"/>
                                  <w:sz w:val="18"/>
                                </w:rPr>
                                <w:t>2.0%</w:t>
                              </w:r>
                            </w:p>
                            <w:p>
                              <w:pPr>
                                <w:spacing w:line="240" w:lineRule="auto" w:before="7"/>
                                <w:rPr>
                                  <w:sz w:val="25"/>
                                </w:rPr>
                              </w:pPr>
                            </w:p>
                            <w:p>
                              <w:pPr>
                                <w:spacing w:before="0"/>
                                <w:ind w:left="0" w:right="0" w:firstLine="0"/>
                                <w:jc w:val="left"/>
                                <w:rPr>
                                  <w:sz w:val="18"/>
                                </w:rPr>
                              </w:pPr>
                              <w:r>
                                <w:rPr>
                                  <w:color w:val="585858"/>
                                  <w:spacing w:val="-4"/>
                                  <w:sz w:val="18"/>
                                </w:rPr>
                                <w:t>1.0%</w:t>
                              </w:r>
                            </w:p>
                            <w:p>
                              <w:pPr>
                                <w:spacing w:line="240" w:lineRule="auto" w:before="6"/>
                                <w:rPr>
                                  <w:sz w:val="25"/>
                                </w:rPr>
                              </w:pPr>
                            </w:p>
                            <w:p>
                              <w:pPr>
                                <w:spacing w:line="216" w:lineRule="exact" w:before="0"/>
                                <w:ind w:left="0" w:right="0" w:firstLine="0"/>
                                <w:jc w:val="left"/>
                                <w:rPr>
                                  <w:sz w:val="18"/>
                                </w:rPr>
                              </w:pPr>
                              <w:r>
                                <w:rPr>
                                  <w:color w:val="585858"/>
                                  <w:spacing w:val="-4"/>
                                  <w:sz w:val="18"/>
                                </w:rPr>
                                <w:t>0.0%</w:t>
                              </w:r>
                            </w:p>
                          </w:txbxContent>
                        </wps:txbx>
                        <wps:bodyPr wrap="square" lIns="0" tIns="0" rIns="0" bIns="0" rtlCol="0">
                          <a:noAutofit/>
                        </wps:bodyPr>
                      </wps:wsp>
                      <wps:wsp>
                        <wps:cNvPr id="13" name="Textbox 13"/>
                        <wps:cNvSpPr txBox="1"/>
                        <wps:spPr>
                          <a:xfrm>
                            <a:off x="318084" y="3567309"/>
                            <a:ext cx="360680" cy="114300"/>
                          </a:xfrm>
                          <a:prstGeom prst="rect">
                            <a:avLst/>
                          </a:prstGeom>
                        </wps:spPr>
                        <wps:txbx>
                          <w:txbxContent>
                            <w:p>
                              <w:pPr>
                                <w:spacing w:line="180" w:lineRule="exact" w:before="0"/>
                                <w:ind w:left="0" w:right="0" w:firstLine="0"/>
                                <w:jc w:val="left"/>
                                <w:rPr>
                                  <w:sz w:val="18"/>
                                </w:rPr>
                              </w:pPr>
                              <w:r>
                                <w:rPr>
                                  <w:color w:val="585858"/>
                                  <w:sz w:val="18"/>
                                </w:rPr>
                                <w:t>Aug</w:t>
                              </w:r>
                              <w:r>
                                <w:rPr>
                                  <w:color w:val="585858"/>
                                  <w:spacing w:val="-1"/>
                                  <w:sz w:val="18"/>
                                </w:rPr>
                                <w:t> </w:t>
                              </w:r>
                              <w:r>
                                <w:rPr>
                                  <w:color w:val="585858"/>
                                  <w:spacing w:val="-5"/>
                                  <w:sz w:val="18"/>
                                </w:rPr>
                                <w:t>'20</w:t>
                              </w:r>
                            </w:p>
                          </w:txbxContent>
                        </wps:txbx>
                        <wps:bodyPr wrap="square" lIns="0" tIns="0" rIns="0" bIns="0" rtlCol="0">
                          <a:noAutofit/>
                        </wps:bodyPr>
                      </wps:wsp>
                      <wps:wsp>
                        <wps:cNvPr id="14" name="Textbox 14"/>
                        <wps:cNvSpPr txBox="1"/>
                        <wps:spPr>
                          <a:xfrm>
                            <a:off x="1184935" y="3567309"/>
                            <a:ext cx="349885" cy="114300"/>
                          </a:xfrm>
                          <a:prstGeom prst="rect">
                            <a:avLst/>
                          </a:prstGeom>
                        </wps:spPr>
                        <wps:txbx>
                          <w:txbxContent>
                            <w:p>
                              <w:pPr>
                                <w:spacing w:line="180" w:lineRule="exact" w:before="0"/>
                                <w:ind w:left="0" w:right="0" w:firstLine="0"/>
                                <w:jc w:val="left"/>
                                <w:rPr>
                                  <w:sz w:val="18"/>
                                </w:rPr>
                              </w:pPr>
                              <w:r>
                                <w:rPr>
                                  <w:color w:val="585858"/>
                                  <w:sz w:val="18"/>
                                </w:rPr>
                                <w:t>Feb</w:t>
                              </w:r>
                              <w:r>
                                <w:rPr>
                                  <w:color w:val="585858"/>
                                  <w:spacing w:val="-1"/>
                                  <w:sz w:val="18"/>
                                </w:rPr>
                                <w:t> </w:t>
                              </w:r>
                              <w:r>
                                <w:rPr>
                                  <w:color w:val="585858"/>
                                  <w:spacing w:val="-5"/>
                                  <w:sz w:val="18"/>
                                </w:rPr>
                                <w:t>'21</w:t>
                              </w:r>
                            </w:p>
                          </w:txbxContent>
                        </wps:txbx>
                        <wps:bodyPr wrap="square" lIns="0" tIns="0" rIns="0" bIns="0" rtlCol="0">
                          <a:noAutofit/>
                        </wps:bodyPr>
                      </wps:wsp>
                      <wps:wsp>
                        <wps:cNvPr id="15" name="Textbox 15"/>
                        <wps:cNvSpPr txBox="1"/>
                        <wps:spPr>
                          <a:xfrm>
                            <a:off x="2041270" y="3567309"/>
                            <a:ext cx="360680" cy="114300"/>
                          </a:xfrm>
                          <a:prstGeom prst="rect">
                            <a:avLst/>
                          </a:prstGeom>
                        </wps:spPr>
                        <wps:txbx>
                          <w:txbxContent>
                            <w:p>
                              <w:pPr>
                                <w:spacing w:line="180" w:lineRule="exact" w:before="0"/>
                                <w:ind w:left="0" w:right="0" w:firstLine="0"/>
                                <w:jc w:val="left"/>
                                <w:rPr>
                                  <w:sz w:val="18"/>
                                </w:rPr>
                              </w:pPr>
                              <w:r>
                                <w:rPr>
                                  <w:color w:val="585858"/>
                                  <w:sz w:val="18"/>
                                </w:rPr>
                                <w:t>Aug</w:t>
                              </w:r>
                              <w:r>
                                <w:rPr>
                                  <w:color w:val="585858"/>
                                  <w:spacing w:val="-1"/>
                                  <w:sz w:val="18"/>
                                </w:rPr>
                                <w:t> </w:t>
                              </w:r>
                              <w:r>
                                <w:rPr>
                                  <w:color w:val="585858"/>
                                  <w:spacing w:val="-5"/>
                                  <w:sz w:val="18"/>
                                </w:rPr>
                                <w:t>'21</w:t>
                              </w:r>
                            </w:p>
                          </w:txbxContent>
                        </wps:txbx>
                        <wps:bodyPr wrap="square" lIns="0" tIns="0" rIns="0" bIns="0" rtlCol="0">
                          <a:noAutofit/>
                        </wps:bodyPr>
                      </wps:wsp>
                      <wps:wsp>
                        <wps:cNvPr id="16" name="Textbox 16"/>
                        <wps:cNvSpPr txBox="1"/>
                        <wps:spPr>
                          <a:xfrm>
                            <a:off x="2908122" y="3567309"/>
                            <a:ext cx="349885" cy="114300"/>
                          </a:xfrm>
                          <a:prstGeom prst="rect">
                            <a:avLst/>
                          </a:prstGeom>
                        </wps:spPr>
                        <wps:txbx>
                          <w:txbxContent>
                            <w:p>
                              <w:pPr>
                                <w:spacing w:line="180" w:lineRule="exact" w:before="0"/>
                                <w:ind w:left="0" w:right="0" w:firstLine="0"/>
                                <w:jc w:val="left"/>
                                <w:rPr>
                                  <w:sz w:val="18"/>
                                </w:rPr>
                              </w:pPr>
                              <w:r>
                                <w:rPr>
                                  <w:color w:val="585858"/>
                                  <w:sz w:val="18"/>
                                </w:rPr>
                                <w:t>Feb</w:t>
                              </w:r>
                              <w:r>
                                <w:rPr>
                                  <w:color w:val="585858"/>
                                  <w:spacing w:val="-1"/>
                                  <w:sz w:val="18"/>
                                </w:rPr>
                                <w:t> </w:t>
                              </w:r>
                              <w:r>
                                <w:rPr>
                                  <w:color w:val="585858"/>
                                  <w:spacing w:val="-5"/>
                                  <w:sz w:val="18"/>
                                </w:rPr>
                                <w:t>'22</w:t>
                              </w:r>
                            </w:p>
                          </w:txbxContent>
                        </wps:txbx>
                        <wps:bodyPr wrap="square" lIns="0" tIns="0" rIns="0" bIns="0" rtlCol="0">
                          <a:noAutofit/>
                        </wps:bodyPr>
                      </wps:wsp>
                      <wps:wsp>
                        <wps:cNvPr id="17" name="Textbox 17"/>
                        <wps:cNvSpPr txBox="1"/>
                        <wps:spPr>
                          <a:xfrm>
                            <a:off x="3764457" y="3567309"/>
                            <a:ext cx="360680" cy="114300"/>
                          </a:xfrm>
                          <a:prstGeom prst="rect">
                            <a:avLst/>
                          </a:prstGeom>
                        </wps:spPr>
                        <wps:txbx>
                          <w:txbxContent>
                            <w:p>
                              <w:pPr>
                                <w:spacing w:line="180" w:lineRule="exact" w:before="0"/>
                                <w:ind w:left="0" w:right="0" w:firstLine="0"/>
                                <w:jc w:val="left"/>
                                <w:rPr>
                                  <w:sz w:val="18"/>
                                </w:rPr>
                              </w:pPr>
                              <w:r>
                                <w:rPr>
                                  <w:color w:val="585858"/>
                                  <w:sz w:val="18"/>
                                </w:rPr>
                                <w:t>Aug</w:t>
                              </w:r>
                              <w:r>
                                <w:rPr>
                                  <w:color w:val="585858"/>
                                  <w:spacing w:val="-1"/>
                                  <w:sz w:val="18"/>
                                </w:rPr>
                                <w:t> </w:t>
                              </w:r>
                              <w:r>
                                <w:rPr>
                                  <w:color w:val="585858"/>
                                  <w:spacing w:val="-5"/>
                                  <w:sz w:val="18"/>
                                </w:rPr>
                                <w:t>'22</w:t>
                              </w:r>
                            </w:p>
                          </w:txbxContent>
                        </wps:txbx>
                        <wps:bodyPr wrap="square" lIns="0" tIns="0" rIns="0" bIns="0" rtlCol="0">
                          <a:noAutofit/>
                        </wps:bodyPr>
                      </wps:wsp>
                      <wps:wsp>
                        <wps:cNvPr id="18" name="Textbox 18"/>
                        <wps:cNvSpPr txBox="1"/>
                        <wps:spPr>
                          <a:xfrm>
                            <a:off x="4631309" y="3567309"/>
                            <a:ext cx="349885" cy="114300"/>
                          </a:xfrm>
                          <a:prstGeom prst="rect">
                            <a:avLst/>
                          </a:prstGeom>
                        </wps:spPr>
                        <wps:txbx>
                          <w:txbxContent>
                            <w:p>
                              <w:pPr>
                                <w:spacing w:line="180" w:lineRule="exact" w:before="0"/>
                                <w:ind w:left="0" w:right="0" w:firstLine="0"/>
                                <w:jc w:val="left"/>
                                <w:rPr>
                                  <w:sz w:val="18"/>
                                </w:rPr>
                              </w:pPr>
                              <w:r>
                                <w:rPr>
                                  <w:color w:val="585858"/>
                                  <w:sz w:val="18"/>
                                </w:rPr>
                                <w:t>Feb</w:t>
                              </w:r>
                              <w:r>
                                <w:rPr>
                                  <w:color w:val="585858"/>
                                  <w:spacing w:val="-1"/>
                                  <w:sz w:val="18"/>
                                </w:rPr>
                                <w:t> </w:t>
                              </w:r>
                              <w:r>
                                <w:rPr>
                                  <w:color w:val="585858"/>
                                  <w:spacing w:val="-5"/>
                                  <w:sz w:val="18"/>
                                </w:rPr>
                                <w:t>'23</w:t>
                              </w:r>
                            </w:p>
                          </w:txbxContent>
                        </wps:txbx>
                        <wps:bodyPr wrap="square" lIns="0" tIns="0" rIns="0" bIns="0" rtlCol="0">
                          <a:noAutofit/>
                        </wps:bodyPr>
                      </wps:wsp>
                      <wps:wsp>
                        <wps:cNvPr id="19" name="Textbox 19"/>
                        <wps:cNvSpPr txBox="1"/>
                        <wps:spPr>
                          <a:xfrm>
                            <a:off x="5487644" y="3567309"/>
                            <a:ext cx="360680" cy="114300"/>
                          </a:xfrm>
                          <a:prstGeom prst="rect">
                            <a:avLst/>
                          </a:prstGeom>
                        </wps:spPr>
                        <wps:txbx>
                          <w:txbxContent>
                            <w:p>
                              <w:pPr>
                                <w:spacing w:line="180" w:lineRule="exact" w:before="0"/>
                                <w:ind w:left="0" w:right="0" w:firstLine="0"/>
                                <w:jc w:val="left"/>
                                <w:rPr>
                                  <w:sz w:val="18"/>
                                </w:rPr>
                              </w:pPr>
                              <w:r>
                                <w:rPr>
                                  <w:color w:val="585858"/>
                                  <w:sz w:val="18"/>
                                </w:rPr>
                                <w:t>Aug</w:t>
                              </w:r>
                              <w:r>
                                <w:rPr>
                                  <w:color w:val="585858"/>
                                  <w:spacing w:val="-1"/>
                                  <w:sz w:val="18"/>
                                </w:rPr>
                                <w:t> </w:t>
                              </w:r>
                              <w:r>
                                <w:rPr>
                                  <w:color w:val="585858"/>
                                  <w:spacing w:val="-5"/>
                                  <w:sz w:val="18"/>
                                </w:rPr>
                                <w:t>'23</w:t>
                              </w:r>
                            </w:p>
                          </w:txbxContent>
                        </wps:txbx>
                        <wps:bodyPr wrap="square" lIns="0" tIns="0" rIns="0" bIns="0" rtlCol="0">
                          <a:noAutofit/>
                        </wps:bodyPr>
                      </wps:wsp>
                    </wpg:wgp>
                  </a:graphicData>
                </a:graphic>
              </wp:anchor>
            </w:drawing>
          </mc:Choice>
          <mc:Fallback>
            <w:pict>
              <v:group style="position:absolute;margin-left:70.875pt;margin-top:38.485756pt;width:470.25pt;height:297pt;mso-position-horizontal-relative:page;mso-position-vertical-relative:paragraph;z-index:-16844288" id="docshapegroup5" coordorigin="1418,770" coordsize="9405,5940">
                <v:shape style="position:absolute;left:2168;top:1764;width:8182;height:3129" type="#_x0000_t75" id="docshape6" stroked="false">
                  <v:imagedata r:id="rId9" o:title=""/>
                </v:shape>
                <v:shape style="position:absolute;left:4794;top:1036;width:384;height:60" id="docshape7" coordorigin="4795,1036" coordsize="384,60" path="m5179,1076l4795,1076,4795,1096,5179,1096,5179,1076xm5179,1036l4795,1036,4795,1056,5179,1056,5179,1036xe" filled="true" fillcolor="#2d75b6" stroked="false">
                  <v:path arrowok="t"/>
                  <v:fill type="solid"/>
                </v:shape>
                <v:shape style="position:absolute;left:6105;top:1036;width:384;height:60" id="docshape8" coordorigin="6105,1036" coordsize="384,60" path="m6489,1076l6105,1076,6105,1096,6489,1096,6489,1076xm6489,1036l6105,1036,6105,1056,6489,1056,6489,1036xe" filled="true" fillcolor="#a6a6a6" stroked="false">
                  <v:path arrowok="t"/>
                  <v:fill type="solid"/>
                </v:shape>
                <v:rect style="position:absolute;left:1425;top:777;width:9390;height:5925" id="docshape9" filled="false" stroked="true" strokeweight=".75pt" strokecolor="#2d75b6">
                  <v:stroke dashstyle="solid"/>
                </v:rect>
                <v:shape style="position:absolute;left:5219;top:981;width:677;height:180" type="#_x0000_t202" id="docshape10" filled="false" stroked="false">
                  <v:textbox inset="0,0,0,0">
                    <w:txbxContent>
                      <w:p>
                        <w:pPr>
                          <w:spacing w:line="180" w:lineRule="exact" w:before="0"/>
                          <w:ind w:left="0" w:right="0" w:firstLine="0"/>
                          <w:jc w:val="left"/>
                          <w:rPr>
                            <w:sz w:val="18"/>
                          </w:rPr>
                        </w:pPr>
                        <w:r>
                          <w:rPr>
                            <w:color w:val="585858"/>
                            <w:spacing w:val="-2"/>
                            <w:sz w:val="18"/>
                          </w:rPr>
                          <w:t>Arkansas</w:t>
                        </w:r>
                      </w:p>
                    </w:txbxContent>
                  </v:textbox>
                  <w10:wrap type="none"/>
                </v:shape>
                <v:shape style="position:absolute;left:6529;top:981;width:1008;height:180" type="#_x0000_t202" id="docshape11" filled="false" stroked="false">
                  <v:textbox inset="0,0,0,0">
                    <w:txbxContent>
                      <w:p>
                        <w:pPr>
                          <w:spacing w:line="180" w:lineRule="exact" w:before="0"/>
                          <w:ind w:left="0" w:right="0" w:firstLine="0"/>
                          <w:jc w:val="left"/>
                          <w:rPr>
                            <w:sz w:val="18"/>
                          </w:rPr>
                        </w:pPr>
                        <w:r>
                          <w:rPr>
                            <w:color w:val="585858"/>
                            <w:sz w:val="18"/>
                          </w:rPr>
                          <w:t>United</w:t>
                        </w:r>
                        <w:r>
                          <w:rPr>
                            <w:color w:val="585858"/>
                            <w:spacing w:val="-2"/>
                            <w:sz w:val="18"/>
                          </w:rPr>
                          <w:t> States</w:t>
                        </w:r>
                      </w:p>
                    </w:txbxContent>
                  </v:textbox>
                  <w10:wrap type="none"/>
                </v:shape>
                <v:shape style="position:absolute;left:1555;top:1370;width:377;height:4964" type="#_x0000_t202" id="docshape12" filled="false" stroked="false">
                  <v:textbox inset="0,0,0,0">
                    <w:txbxContent>
                      <w:p>
                        <w:pPr>
                          <w:spacing w:line="183" w:lineRule="exact" w:before="0"/>
                          <w:ind w:left="0" w:right="0" w:firstLine="0"/>
                          <w:jc w:val="left"/>
                          <w:rPr>
                            <w:sz w:val="18"/>
                          </w:rPr>
                        </w:pPr>
                        <w:r>
                          <w:rPr>
                            <w:color w:val="585858"/>
                            <w:spacing w:val="-4"/>
                            <w:sz w:val="18"/>
                          </w:rPr>
                          <w:t>9.0%</w:t>
                        </w:r>
                      </w:p>
                      <w:p>
                        <w:pPr>
                          <w:spacing w:line="240" w:lineRule="auto" w:before="6"/>
                          <w:rPr>
                            <w:sz w:val="25"/>
                          </w:rPr>
                        </w:pPr>
                      </w:p>
                      <w:p>
                        <w:pPr>
                          <w:spacing w:before="0"/>
                          <w:ind w:left="0" w:right="0" w:firstLine="0"/>
                          <w:jc w:val="left"/>
                          <w:rPr>
                            <w:sz w:val="18"/>
                          </w:rPr>
                        </w:pPr>
                        <w:r>
                          <w:rPr>
                            <w:color w:val="585858"/>
                            <w:spacing w:val="-4"/>
                            <w:sz w:val="18"/>
                          </w:rPr>
                          <w:t>8.0%</w:t>
                        </w:r>
                      </w:p>
                      <w:p>
                        <w:pPr>
                          <w:spacing w:line="240" w:lineRule="auto" w:before="7"/>
                          <w:rPr>
                            <w:sz w:val="25"/>
                          </w:rPr>
                        </w:pPr>
                      </w:p>
                      <w:p>
                        <w:pPr>
                          <w:spacing w:before="0"/>
                          <w:ind w:left="0" w:right="0" w:firstLine="0"/>
                          <w:jc w:val="left"/>
                          <w:rPr>
                            <w:sz w:val="18"/>
                          </w:rPr>
                        </w:pPr>
                        <w:r>
                          <w:rPr>
                            <w:color w:val="585858"/>
                            <w:spacing w:val="-4"/>
                            <w:sz w:val="18"/>
                          </w:rPr>
                          <w:t>7.0%</w:t>
                        </w:r>
                      </w:p>
                      <w:p>
                        <w:pPr>
                          <w:spacing w:line="240" w:lineRule="auto" w:before="6"/>
                          <w:rPr>
                            <w:sz w:val="25"/>
                          </w:rPr>
                        </w:pPr>
                      </w:p>
                      <w:p>
                        <w:pPr>
                          <w:spacing w:before="1"/>
                          <w:ind w:left="0" w:right="0" w:firstLine="0"/>
                          <w:jc w:val="left"/>
                          <w:rPr>
                            <w:sz w:val="18"/>
                          </w:rPr>
                        </w:pPr>
                        <w:r>
                          <w:rPr>
                            <w:color w:val="585858"/>
                            <w:spacing w:val="-4"/>
                            <w:sz w:val="18"/>
                          </w:rPr>
                          <w:t>6.0%</w:t>
                        </w:r>
                      </w:p>
                      <w:p>
                        <w:pPr>
                          <w:spacing w:line="240" w:lineRule="auto" w:before="6"/>
                          <w:rPr>
                            <w:sz w:val="25"/>
                          </w:rPr>
                        </w:pPr>
                      </w:p>
                      <w:p>
                        <w:pPr>
                          <w:spacing w:before="0"/>
                          <w:ind w:left="0" w:right="0" w:firstLine="0"/>
                          <w:jc w:val="left"/>
                          <w:rPr>
                            <w:sz w:val="18"/>
                          </w:rPr>
                        </w:pPr>
                        <w:r>
                          <w:rPr>
                            <w:color w:val="585858"/>
                            <w:spacing w:val="-4"/>
                            <w:sz w:val="18"/>
                          </w:rPr>
                          <w:t>5.0%</w:t>
                        </w:r>
                      </w:p>
                      <w:p>
                        <w:pPr>
                          <w:spacing w:line="240" w:lineRule="auto" w:before="7"/>
                          <w:rPr>
                            <w:sz w:val="25"/>
                          </w:rPr>
                        </w:pPr>
                      </w:p>
                      <w:p>
                        <w:pPr>
                          <w:spacing w:before="0"/>
                          <w:ind w:left="0" w:right="0" w:firstLine="0"/>
                          <w:jc w:val="left"/>
                          <w:rPr>
                            <w:sz w:val="18"/>
                          </w:rPr>
                        </w:pPr>
                        <w:r>
                          <w:rPr>
                            <w:color w:val="585858"/>
                            <w:spacing w:val="-4"/>
                            <w:sz w:val="18"/>
                          </w:rPr>
                          <w:t>4.0%</w:t>
                        </w:r>
                      </w:p>
                      <w:p>
                        <w:pPr>
                          <w:spacing w:line="240" w:lineRule="auto" w:before="6"/>
                          <w:rPr>
                            <w:sz w:val="25"/>
                          </w:rPr>
                        </w:pPr>
                      </w:p>
                      <w:p>
                        <w:pPr>
                          <w:spacing w:before="1"/>
                          <w:ind w:left="0" w:right="0" w:firstLine="0"/>
                          <w:jc w:val="left"/>
                          <w:rPr>
                            <w:sz w:val="18"/>
                          </w:rPr>
                        </w:pPr>
                        <w:r>
                          <w:rPr>
                            <w:color w:val="585858"/>
                            <w:spacing w:val="-4"/>
                            <w:sz w:val="18"/>
                          </w:rPr>
                          <w:t>3.0%</w:t>
                        </w:r>
                      </w:p>
                      <w:p>
                        <w:pPr>
                          <w:spacing w:line="240" w:lineRule="auto" w:before="6"/>
                          <w:rPr>
                            <w:sz w:val="25"/>
                          </w:rPr>
                        </w:pPr>
                      </w:p>
                      <w:p>
                        <w:pPr>
                          <w:spacing w:before="0"/>
                          <w:ind w:left="0" w:right="0" w:firstLine="0"/>
                          <w:jc w:val="left"/>
                          <w:rPr>
                            <w:sz w:val="18"/>
                          </w:rPr>
                        </w:pPr>
                        <w:r>
                          <w:rPr>
                            <w:color w:val="585858"/>
                            <w:spacing w:val="-4"/>
                            <w:sz w:val="18"/>
                          </w:rPr>
                          <w:t>2.0%</w:t>
                        </w:r>
                      </w:p>
                      <w:p>
                        <w:pPr>
                          <w:spacing w:line="240" w:lineRule="auto" w:before="7"/>
                          <w:rPr>
                            <w:sz w:val="25"/>
                          </w:rPr>
                        </w:pPr>
                      </w:p>
                      <w:p>
                        <w:pPr>
                          <w:spacing w:before="0"/>
                          <w:ind w:left="0" w:right="0" w:firstLine="0"/>
                          <w:jc w:val="left"/>
                          <w:rPr>
                            <w:sz w:val="18"/>
                          </w:rPr>
                        </w:pPr>
                        <w:r>
                          <w:rPr>
                            <w:color w:val="585858"/>
                            <w:spacing w:val="-4"/>
                            <w:sz w:val="18"/>
                          </w:rPr>
                          <w:t>1.0%</w:t>
                        </w:r>
                      </w:p>
                      <w:p>
                        <w:pPr>
                          <w:spacing w:line="240" w:lineRule="auto" w:before="6"/>
                          <w:rPr>
                            <w:sz w:val="25"/>
                          </w:rPr>
                        </w:pPr>
                      </w:p>
                      <w:p>
                        <w:pPr>
                          <w:spacing w:line="216" w:lineRule="exact" w:before="0"/>
                          <w:ind w:left="0" w:right="0" w:firstLine="0"/>
                          <w:jc w:val="left"/>
                          <w:rPr>
                            <w:sz w:val="18"/>
                          </w:rPr>
                        </w:pPr>
                        <w:r>
                          <w:rPr>
                            <w:color w:val="585858"/>
                            <w:spacing w:val="-4"/>
                            <w:sz w:val="18"/>
                          </w:rPr>
                          <w:t>0.0%</w:t>
                        </w:r>
                      </w:p>
                    </w:txbxContent>
                  </v:textbox>
                  <w10:wrap type="none"/>
                </v:shape>
                <v:shape style="position:absolute;left:1918;top:6387;width:568;height:180" type="#_x0000_t202" id="docshape13" filled="false" stroked="false">
                  <v:textbox inset="0,0,0,0">
                    <w:txbxContent>
                      <w:p>
                        <w:pPr>
                          <w:spacing w:line="180" w:lineRule="exact" w:before="0"/>
                          <w:ind w:left="0" w:right="0" w:firstLine="0"/>
                          <w:jc w:val="left"/>
                          <w:rPr>
                            <w:sz w:val="18"/>
                          </w:rPr>
                        </w:pPr>
                        <w:r>
                          <w:rPr>
                            <w:color w:val="585858"/>
                            <w:sz w:val="18"/>
                          </w:rPr>
                          <w:t>Aug</w:t>
                        </w:r>
                        <w:r>
                          <w:rPr>
                            <w:color w:val="585858"/>
                            <w:spacing w:val="-1"/>
                            <w:sz w:val="18"/>
                          </w:rPr>
                          <w:t> </w:t>
                        </w:r>
                        <w:r>
                          <w:rPr>
                            <w:color w:val="585858"/>
                            <w:spacing w:val="-5"/>
                            <w:sz w:val="18"/>
                          </w:rPr>
                          <w:t>'20</w:t>
                        </w:r>
                      </w:p>
                    </w:txbxContent>
                  </v:textbox>
                  <w10:wrap type="none"/>
                </v:shape>
                <v:shape style="position:absolute;left:3283;top:6387;width:551;height:180" type="#_x0000_t202" id="docshape14" filled="false" stroked="false">
                  <v:textbox inset="0,0,0,0">
                    <w:txbxContent>
                      <w:p>
                        <w:pPr>
                          <w:spacing w:line="180" w:lineRule="exact" w:before="0"/>
                          <w:ind w:left="0" w:right="0" w:firstLine="0"/>
                          <w:jc w:val="left"/>
                          <w:rPr>
                            <w:sz w:val="18"/>
                          </w:rPr>
                        </w:pPr>
                        <w:r>
                          <w:rPr>
                            <w:color w:val="585858"/>
                            <w:sz w:val="18"/>
                          </w:rPr>
                          <w:t>Feb</w:t>
                        </w:r>
                        <w:r>
                          <w:rPr>
                            <w:color w:val="585858"/>
                            <w:spacing w:val="-1"/>
                            <w:sz w:val="18"/>
                          </w:rPr>
                          <w:t> </w:t>
                        </w:r>
                        <w:r>
                          <w:rPr>
                            <w:color w:val="585858"/>
                            <w:spacing w:val="-5"/>
                            <w:sz w:val="18"/>
                          </w:rPr>
                          <w:t>'21</w:t>
                        </w:r>
                      </w:p>
                    </w:txbxContent>
                  </v:textbox>
                  <w10:wrap type="none"/>
                </v:shape>
                <v:shape style="position:absolute;left:4632;top:6387;width:568;height:180" type="#_x0000_t202" id="docshape15" filled="false" stroked="false">
                  <v:textbox inset="0,0,0,0">
                    <w:txbxContent>
                      <w:p>
                        <w:pPr>
                          <w:spacing w:line="180" w:lineRule="exact" w:before="0"/>
                          <w:ind w:left="0" w:right="0" w:firstLine="0"/>
                          <w:jc w:val="left"/>
                          <w:rPr>
                            <w:sz w:val="18"/>
                          </w:rPr>
                        </w:pPr>
                        <w:r>
                          <w:rPr>
                            <w:color w:val="585858"/>
                            <w:sz w:val="18"/>
                          </w:rPr>
                          <w:t>Aug</w:t>
                        </w:r>
                        <w:r>
                          <w:rPr>
                            <w:color w:val="585858"/>
                            <w:spacing w:val="-1"/>
                            <w:sz w:val="18"/>
                          </w:rPr>
                          <w:t> </w:t>
                        </w:r>
                        <w:r>
                          <w:rPr>
                            <w:color w:val="585858"/>
                            <w:spacing w:val="-5"/>
                            <w:sz w:val="18"/>
                          </w:rPr>
                          <w:t>'21</w:t>
                        </w:r>
                      </w:p>
                    </w:txbxContent>
                  </v:textbox>
                  <w10:wrap type="none"/>
                </v:shape>
                <v:shape style="position:absolute;left:5997;top:6387;width:551;height:180" type="#_x0000_t202" id="docshape16" filled="false" stroked="false">
                  <v:textbox inset="0,0,0,0">
                    <w:txbxContent>
                      <w:p>
                        <w:pPr>
                          <w:spacing w:line="180" w:lineRule="exact" w:before="0"/>
                          <w:ind w:left="0" w:right="0" w:firstLine="0"/>
                          <w:jc w:val="left"/>
                          <w:rPr>
                            <w:sz w:val="18"/>
                          </w:rPr>
                        </w:pPr>
                        <w:r>
                          <w:rPr>
                            <w:color w:val="585858"/>
                            <w:sz w:val="18"/>
                          </w:rPr>
                          <w:t>Feb</w:t>
                        </w:r>
                        <w:r>
                          <w:rPr>
                            <w:color w:val="585858"/>
                            <w:spacing w:val="-1"/>
                            <w:sz w:val="18"/>
                          </w:rPr>
                          <w:t> </w:t>
                        </w:r>
                        <w:r>
                          <w:rPr>
                            <w:color w:val="585858"/>
                            <w:spacing w:val="-5"/>
                            <w:sz w:val="18"/>
                          </w:rPr>
                          <w:t>'22</w:t>
                        </w:r>
                      </w:p>
                    </w:txbxContent>
                  </v:textbox>
                  <w10:wrap type="none"/>
                </v:shape>
                <v:shape style="position:absolute;left:7345;top:6387;width:568;height:180" type="#_x0000_t202" id="docshape17" filled="false" stroked="false">
                  <v:textbox inset="0,0,0,0">
                    <w:txbxContent>
                      <w:p>
                        <w:pPr>
                          <w:spacing w:line="180" w:lineRule="exact" w:before="0"/>
                          <w:ind w:left="0" w:right="0" w:firstLine="0"/>
                          <w:jc w:val="left"/>
                          <w:rPr>
                            <w:sz w:val="18"/>
                          </w:rPr>
                        </w:pPr>
                        <w:r>
                          <w:rPr>
                            <w:color w:val="585858"/>
                            <w:sz w:val="18"/>
                          </w:rPr>
                          <w:t>Aug</w:t>
                        </w:r>
                        <w:r>
                          <w:rPr>
                            <w:color w:val="585858"/>
                            <w:spacing w:val="-1"/>
                            <w:sz w:val="18"/>
                          </w:rPr>
                          <w:t> </w:t>
                        </w:r>
                        <w:r>
                          <w:rPr>
                            <w:color w:val="585858"/>
                            <w:spacing w:val="-5"/>
                            <w:sz w:val="18"/>
                          </w:rPr>
                          <w:t>'22</w:t>
                        </w:r>
                      </w:p>
                    </w:txbxContent>
                  </v:textbox>
                  <w10:wrap type="none"/>
                </v:shape>
                <v:shape style="position:absolute;left:8710;top:6387;width:551;height:180" type="#_x0000_t202" id="docshape18" filled="false" stroked="false">
                  <v:textbox inset="0,0,0,0">
                    <w:txbxContent>
                      <w:p>
                        <w:pPr>
                          <w:spacing w:line="180" w:lineRule="exact" w:before="0"/>
                          <w:ind w:left="0" w:right="0" w:firstLine="0"/>
                          <w:jc w:val="left"/>
                          <w:rPr>
                            <w:sz w:val="18"/>
                          </w:rPr>
                        </w:pPr>
                        <w:r>
                          <w:rPr>
                            <w:color w:val="585858"/>
                            <w:sz w:val="18"/>
                          </w:rPr>
                          <w:t>Feb</w:t>
                        </w:r>
                        <w:r>
                          <w:rPr>
                            <w:color w:val="585858"/>
                            <w:spacing w:val="-1"/>
                            <w:sz w:val="18"/>
                          </w:rPr>
                          <w:t> </w:t>
                        </w:r>
                        <w:r>
                          <w:rPr>
                            <w:color w:val="585858"/>
                            <w:spacing w:val="-5"/>
                            <w:sz w:val="18"/>
                          </w:rPr>
                          <w:t>'23</w:t>
                        </w:r>
                      </w:p>
                    </w:txbxContent>
                  </v:textbox>
                  <w10:wrap type="none"/>
                </v:shape>
                <v:shape style="position:absolute;left:10059;top:6387;width:568;height:180" type="#_x0000_t202" id="docshape19" filled="false" stroked="false">
                  <v:textbox inset="0,0,0,0">
                    <w:txbxContent>
                      <w:p>
                        <w:pPr>
                          <w:spacing w:line="180" w:lineRule="exact" w:before="0"/>
                          <w:ind w:left="0" w:right="0" w:firstLine="0"/>
                          <w:jc w:val="left"/>
                          <w:rPr>
                            <w:sz w:val="18"/>
                          </w:rPr>
                        </w:pPr>
                        <w:r>
                          <w:rPr>
                            <w:color w:val="585858"/>
                            <w:sz w:val="18"/>
                          </w:rPr>
                          <w:t>Aug</w:t>
                        </w:r>
                        <w:r>
                          <w:rPr>
                            <w:color w:val="585858"/>
                            <w:spacing w:val="-1"/>
                            <w:sz w:val="18"/>
                          </w:rPr>
                          <w:t> </w:t>
                        </w:r>
                        <w:r>
                          <w:rPr>
                            <w:color w:val="585858"/>
                            <w:spacing w:val="-5"/>
                            <w:sz w:val="18"/>
                          </w:rPr>
                          <w:t>'23</w:t>
                        </w:r>
                      </w:p>
                    </w:txbxContent>
                  </v:textbox>
                  <w10:wrap type="none"/>
                </v:shape>
                <w10:wrap type="none"/>
              </v:group>
            </w:pict>
          </mc:Fallback>
        </mc:AlternateContent>
      </w:r>
      <w:r>
        <w:rPr/>
        <w:t>Seasonally Adjusted Unemployment Rates Arkansas</w:t>
      </w:r>
      <w:r>
        <w:rPr>
          <w:spacing w:val="-7"/>
        </w:rPr>
        <w:t> </w:t>
      </w:r>
      <w:r>
        <w:rPr/>
        <w:t>vs.</w:t>
      </w:r>
      <w:r>
        <w:rPr>
          <w:spacing w:val="-8"/>
        </w:rPr>
        <w:t> </w:t>
      </w:r>
      <w:r>
        <w:rPr/>
        <w:t>United</w:t>
      </w:r>
      <w:r>
        <w:rPr>
          <w:spacing w:val="-8"/>
        </w:rPr>
        <w:t> </w:t>
      </w:r>
      <w:r>
        <w:rPr/>
        <w:t>States</w:t>
      </w:r>
      <w:r>
        <w:rPr>
          <w:spacing w:val="-7"/>
        </w:rPr>
        <w:t> </w:t>
      </w:r>
      <w:r>
        <w:rPr/>
        <w:t>(3-Year</w:t>
      </w:r>
      <w:r>
        <w:rPr>
          <w:spacing w:val="-6"/>
        </w:rPr>
        <w:t> </w:t>
      </w:r>
      <w:r>
        <w:rPr/>
        <w:t>Comparison)</w:t>
      </w:r>
    </w:p>
    <w:p>
      <w:pPr>
        <w:pStyle w:val="BodyText"/>
        <w:rPr>
          <w:b/>
          <w:sz w:val="20"/>
        </w:rPr>
      </w:pPr>
    </w:p>
    <w:p>
      <w:pPr>
        <w:pStyle w:val="BodyText"/>
        <w:rPr>
          <w:b/>
          <w:sz w:val="20"/>
        </w:rPr>
      </w:pPr>
    </w:p>
    <w:p>
      <w:pPr>
        <w:pStyle w:val="BodyText"/>
        <w:spacing w:before="6" w:after="1"/>
        <w:rPr>
          <w:b/>
          <w:sz w:val="23"/>
        </w:rPr>
      </w:pPr>
    </w:p>
    <w:tbl>
      <w:tblPr>
        <w:tblW w:w="0" w:type="auto"/>
        <w:jc w:val="left"/>
        <w:tblInd w:w="1475" w:type="dxa"/>
        <w:tblBorders>
          <w:top w:val="single" w:sz="6" w:space="0" w:color="D9D9D9"/>
          <w:left w:val="single" w:sz="6" w:space="0" w:color="D9D9D9"/>
          <w:bottom w:val="single" w:sz="6" w:space="0" w:color="D9D9D9"/>
          <w:right w:val="single" w:sz="6" w:space="0" w:color="D9D9D9"/>
          <w:insideH w:val="single" w:sz="6" w:space="0" w:color="D9D9D9"/>
          <w:insideV w:val="single" w:sz="6" w:space="0" w:color="D9D9D9"/>
        </w:tblBorders>
        <w:tblLayout w:type="fixed"/>
        <w:tblCellMar>
          <w:top w:w="0" w:type="dxa"/>
          <w:left w:w="0" w:type="dxa"/>
          <w:bottom w:w="0" w:type="dxa"/>
          <w:right w:w="0" w:type="dxa"/>
        </w:tblCellMar>
        <w:tblLook w:val="01E0"/>
      </w:tblPr>
      <w:tblGrid>
        <w:gridCol w:w="226"/>
        <w:gridCol w:w="226"/>
        <w:gridCol w:w="228"/>
        <w:gridCol w:w="226"/>
        <w:gridCol w:w="226"/>
        <w:gridCol w:w="226"/>
        <w:gridCol w:w="228"/>
        <w:gridCol w:w="226"/>
        <w:gridCol w:w="226"/>
        <w:gridCol w:w="226"/>
        <w:gridCol w:w="228"/>
        <w:gridCol w:w="226"/>
        <w:gridCol w:w="226"/>
        <w:gridCol w:w="226"/>
        <w:gridCol w:w="226"/>
        <w:gridCol w:w="228"/>
        <w:gridCol w:w="226"/>
        <w:gridCol w:w="226"/>
        <w:gridCol w:w="226"/>
        <w:gridCol w:w="228"/>
        <w:gridCol w:w="226"/>
        <w:gridCol w:w="226"/>
        <w:gridCol w:w="226"/>
        <w:gridCol w:w="228"/>
        <w:gridCol w:w="226"/>
        <w:gridCol w:w="226"/>
        <w:gridCol w:w="226"/>
        <w:gridCol w:w="226"/>
        <w:gridCol w:w="228"/>
        <w:gridCol w:w="226"/>
        <w:gridCol w:w="226"/>
        <w:gridCol w:w="226"/>
        <w:gridCol w:w="228"/>
        <w:gridCol w:w="226"/>
        <w:gridCol w:w="226"/>
        <w:gridCol w:w="226"/>
        <w:gridCol w:w="227"/>
      </w:tblGrid>
      <w:tr>
        <w:trPr>
          <w:trHeight w:val="516" w:hRule="atLeast"/>
        </w:trPr>
        <w:tc>
          <w:tcPr>
            <w:tcW w:w="226" w:type="dxa"/>
            <w:tcBorders>
              <w:left w:val="single" w:sz="2" w:space="0" w:color="D9D9D9"/>
            </w:tcBorders>
          </w:tcPr>
          <w:p>
            <w:pPr>
              <w:pStyle w:val="TableParagraph"/>
              <w:rPr>
                <w:rFonts w:ascii="Times New Roman"/>
                <w:sz w:val="20"/>
              </w:rPr>
            </w:pPr>
          </w:p>
        </w:tc>
        <w:tc>
          <w:tcPr>
            <w:tcW w:w="226" w:type="dxa"/>
          </w:tcPr>
          <w:p>
            <w:pPr>
              <w:pStyle w:val="TableParagraph"/>
              <w:rPr>
                <w:rFonts w:ascii="Times New Roman"/>
                <w:sz w:val="20"/>
              </w:rPr>
            </w:pPr>
          </w:p>
        </w:tc>
        <w:tc>
          <w:tcPr>
            <w:tcW w:w="228"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8"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8"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8"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8"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8"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8"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8"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r>
      <w:tr>
        <w:trPr>
          <w:trHeight w:val="517" w:hRule="atLeast"/>
        </w:trPr>
        <w:tc>
          <w:tcPr>
            <w:tcW w:w="226" w:type="dxa"/>
            <w:tcBorders>
              <w:left w:val="single" w:sz="2" w:space="0" w:color="D9D9D9"/>
            </w:tcBorders>
          </w:tcPr>
          <w:p>
            <w:pPr>
              <w:pStyle w:val="TableParagraph"/>
              <w:rPr>
                <w:rFonts w:ascii="Times New Roman"/>
                <w:sz w:val="20"/>
              </w:rPr>
            </w:pPr>
          </w:p>
        </w:tc>
        <w:tc>
          <w:tcPr>
            <w:tcW w:w="226" w:type="dxa"/>
          </w:tcPr>
          <w:p>
            <w:pPr>
              <w:pStyle w:val="TableParagraph"/>
              <w:rPr>
                <w:rFonts w:ascii="Times New Roman"/>
                <w:sz w:val="20"/>
              </w:rPr>
            </w:pPr>
          </w:p>
        </w:tc>
        <w:tc>
          <w:tcPr>
            <w:tcW w:w="228"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8"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8"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8"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8"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8"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8"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8"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r>
      <w:tr>
        <w:trPr>
          <w:trHeight w:val="515" w:hRule="atLeast"/>
        </w:trPr>
        <w:tc>
          <w:tcPr>
            <w:tcW w:w="226" w:type="dxa"/>
            <w:tcBorders>
              <w:left w:val="single" w:sz="2" w:space="0" w:color="D9D9D9"/>
            </w:tcBorders>
          </w:tcPr>
          <w:p>
            <w:pPr>
              <w:pStyle w:val="TableParagraph"/>
              <w:rPr>
                <w:rFonts w:ascii="Times New Roman"/>
                <w:sz w:val="20"/>
              </w:rPr>
            </w:pPr>
          </w:p>
        </w:tc>
        <w:tc>
          <w:tcPr>
            <w:tcW w:w="226" w:type="dxa"/>
          </w:tcPr>
          <w:p>
            <w:pPr>
              <w:pStyle w:val="TableParagraph"/>
              <w:rPr>
                <w:rFonts w:ascii="Times New Roman"/>
                <w:sz w:val="20"/>
              </w:rPr>
            </w:pPr>
          </w:p>
        </w:tc>
        <w:tc>
          <w:tcPr>
            <w:tcW w:w="228"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8"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8"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8"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8"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8"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8"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8"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r>
      <w:tr>
        <w:trPr>
          <w:trHeight w:val="517" w:hRule="atLeast"/>
        </w:trPr>
        <w:tc>
          <w:tcPr>
            <w:tcW w:w="226" w:type="dxa"/>
            <w:tcBorders>
              <w:left w:val="single" w:sz="2" w:space="0" w:color="D9D9D9"/>
            </w:tcBorders>
          </w:tcPr>
          <w:p>
            <w:pPr>
              <w:pStyle w:val="TableParagraph"/>
              <w:rPr>
                <w:rFonts w:ascii="Times New Roman"/>
                <w:sz w:val="20"/>
              </w:rPr>
            </w:pPr>
          </w:p>
        </w:tc>
        <w:tc>
          <w:tcPr>
            <w:tcW w:w="226" w:type="dxa"/>
          </w:tcPr>
          <w:p>
            <w:pPr>
              <w:pStyle w:val="TableParagraph"/>
              <w:rPr>
                <w:rFonts w:ascii="Times New Roman"/>
                <w:sz w:val="20"/>
              </w:rPr>
            </w:pPr>
          </w:p>
        </w:tc>
        <w:tc>
          <w:tcPr>
            <w:tcW w:w="228"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8"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8"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8"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8"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8"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8"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8"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r>
      <w:tr>
        <w:trPr>
          <w:trHeight w:val="515" w:hRule="atLeast"/>
        </w:trPr>
        <w:tc>
          <w:tcPr>
            <w:tcW w:w="226" w:type="dxa"/>
            <w:tcBorders>
              <w:left w:val="single" w:sz="2" w:space="0" w:color="D9D9D9"/>
            </w:tcBorders>
          </w:tcPr>
          <w:p>
            <w:pPr>
              <w:pStyle w:val="TableParagraph"/>
              <w:rPr>
                <w:rFonts w:ascii="Times New Roman"/>
                <w:sz w:val="20"/>
              </w:rPr>
            </w:pPr>
          </w:p>
        </w:tc>
        <w:tc>
          <w:tcPr>
            <w:tcW w:w="226" w:type="dxa"/>
          </w:tcPr>
          <w:p>
            <w:pPr>
              <w:pStyle w:val="TableParagraph"/>
              <w:rPr>
                <w:rFonts w:ascii="Times New Roman"/>
                <w:sz w:val="20"/>
              </w:rPr>
            </w:pPr>
          </w:p>
        </w:tc>
        <w:tc>
          <w:tcPr>
            <w:tcW w:w="228"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8"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8"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8"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8"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8"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8"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8"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r>
      <w:tr>
        <w:trPr>
          <w:trHeight w:val="515" w:hRule="atLeast"/>
        </w:trPr>
        <w:tc>
          <w:tcPr>
            <w:tcW w:w="226" w:type="dxa"/>
            <w:tcBorders>
              <w:left w:val="single" w:sz="2" w:space="0" w:color="D9D9D9"/>
            </w:tcBorders>
          </w:tcPr>
          <w:p>
            <w:pPr>
              <w:pStyle w:val="TableParagraph"/>
              <w:rPr>
                <w:rFonts w:ascii="Times New Roman"/>
                <w:sz w:val="20"/>
              </w:rPr>
            </w:pPr>
          </w:p>
        </w:tc>
        <w:tc>
          <w:tcPr>
            <w:tcW w:w="226" w:type="dxa"/>
          </w:tcPr>
          <w:p>
            <w:pPr>
              <w:pStyle w:val="TableParagraph"/>
              <w:rPr>
                <w:rFonts w:ascii="Times New Roman"/>
                <w:sz w:val="20"/>
              </w:rPr>
            </w:pPr>
          </w:p>
        </w:tc>
        <w:tc>
          <w:tcPr>
            <w:tcW w:w="228"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8"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8"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8"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8"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8"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8"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8"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r>
      <w:tr>
        <w:trPr>
          <w:trHeight w:val="517" w:hRule="atLeast"/>
        </w:trPr>
        <w:tc>
          <w:tcPr>
            <w:tcW w:w="226" w:type="dxa"/>
            <w:tcBorders>
              <w:left w:val="single" w:sz="2" w:space="0" w:color="D9D9D9"/>
            </w:tcBorders>
          </w:tcPr>
          <w:p>
            <w:pPr>
              <w:pStyle w:val="TableParagraph"/>
              <w:rPr>
                <w:rFonts w:ascii="Times New Roman"/>
                <w:sz w:val="20"/>
              </w:rPr>
            </w:pPr>
          </w:p>
        </w:tc>
        <w:tc>
          <w:tcPr>
            <w:tcW w:w="226" w:type="dxa"/>
          </w:tcPr>
          <w:p>
            <w:pPr>
              <w:pStyle w:val="TableParagraph"/>
              <w:rPr>
                <w:rFonts w:ascii="Times New Roman"/>
                <w:sz w:val="20"/>
              </w:rPr>
            </w:pPr>
          </w:p>
        </w:tc>
        <w:tc>
          <w:tcPr>
            <w:tcW w:w="228"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8"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8"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8"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8"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8"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8"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8"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r>
      <w:tr>
        <w:trPr>
          <w:trHeight w:val="515" w:hRule="atLeast"/>
        </w:trPr>
        <w:tc>
          <w:tcPr>
            <w:tcW w:w="226" w:type="dxa"/>
            <w:tcBorders>
              <w:left w:val="single" w:sz="2" w:space="0" w:color="D9D9D9"/>
            </w:tcBorders>
          </w:tcPr>
          <w:p>
            <w:pPr>
              <w:pStyle w:val="TableParagraph"/>
              <w:rPr>
                <w:rFonts w:ascii="Times New Roman"/>
                <w:sz w:val="20"/>
              </w:rPr>
            </w:pPr>
          </w:p>
        </w:tc>
        <w:tc>
          <w:tcPr>
            <w:tcW w:w="226" w:type="dxa"/>
          </w:tcPr>
          <w:p>
            <w:pPr>
              <w:pStyle w:val="TableParagraph"/>
              <w:rPr>
                <w:rFonts w:ascii="Times New Roman"/>
                <w:sz w:val="20"/>
              </w:rPr>
            </w:pPr>
          </w:p>
        </w:tc>
        <w:tc>
          <w:tcPr>
            <w:tcW w:w="228"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8"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8"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8"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8"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8"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8"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8"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r>
      <w:tr>
        <w:trPr>
          <w:trHeight w:val="522" w:hRule="atLeast"/>
        </w:trPr>
        <w:tc>
          <w:tcPr>
            <w:tcW w:w="226" w:type="dxa"/>
            <w:tcBorders>
              <w:left w:val="single" w:sz="2" w:space="0" w:color="D9D9D9"/>
              <w:bottom w:val="single" w:sz="2" w:space="0" w:color="D9D9D9"/>
            </w:tcBorders>
          </w:tcPr>
          <w:p>
            <w:pPr>
              <w:pStyle w:val="TableParagraph"/>
              <w:rPr>
                <w:rFonts w:ascii="Times New Roman"/>
                <w:sz w:val="20"/>
              </w:rPr>
            </w:pPr>
          </w:p>
        </w:tc>
        <w:tc>
          <w:tcPr>
            <w:tcW w:w="226" w:type="dxa"/>
            <w:tcBorders>
              <w:bottom w:val="single" w:sz="2" w:space="0" w:color="D9D9D9"/>
            </w:tcBorders>
          </w:tcPr>
          <w:p>
            <w:pPr>
              <w:pStyle w:val="TableParagraph"/>
              <w:rPr>
                <w:rFonts w:ascii="Times New Roman"/>
                <w:sz w:val="20"/>
              </w:rPr>
            </w:pPr>
          </w:p>
        </w:tc>
        <w:tc>
          <w:tcPr>
            <w:tcW w:w="228" w:type="dxa"/>
            <w:tcBorders>
              <w:bottom w:val="single" w:sz="2" w:space="0" w:color="D9D9D9"/>
            </w:tcBorders>
          </w:tcPr>
          <w:p>
            <w:pPr>
              <w:pStyle w:val="TableParagraph"/>
              <w:rPr>
                <w:rFonts w:ascii="Times New Roman"/>
                <w:sz w:val="20"/>
              </w:rPr>
            </w:pPr>
          </w:p>
        </w:tc>
        <w:tc>
          <w:tcPr>
            <w:tcW w:w="226" w:type="dxa"/>
            <w:tcBorders>
              <w:bottom w:val="single" w:sz="2" w:space="0" w:color="D9D9D9"/>
            </w:tcBorders>
          </w:tcPr>
          <w:p>
            <w:pPr>
              <w:pStyle w:val="TableParagraph"/>
              <w:rPr>
                <w:rFonts w:ascii="Times New Roman"/>
                <w:sz w:val="20"/>
              </w:rPr>
            </w:pPr>
          </w:p>
        </w:tc>
        <w:tc>
          <w:tcPr>
            <w:tcW w:w="226" w:type="dxa"/>
            <w:tcBorders>
              <w:bottom w:val="single" w:sz="2" w:space="0" w:color="D9D9D9"/>
            </w:tcBorders>
          </w:tcPr>
          <w:p>
            <w:pPr>
              <w:pStyle w:val="TableParagraph"/>
              <w:rPr>
                <w:rFonts w:ascii="Times New Roman"/>
                <w:sz w:val="20"/>
              </w:rPr>
            </w:pPr>
          </w:p>
        </w:tc>
        <w:tc>
          <w:tcPr>
            <w:tcW w:w="226" w:type="dxa"/>
            <w:tcBorders>
              <w:bottom w:val="single" w:sz="2" w:space="0" w:color="D9D9D9"/>
            </w:tcBorders>
          </w:tcPr>
          <w:p>
            <w:pPr>
              <w:pStyle w:val="TableParagraph"/>
              <w:rPr>
                <w:rFonts w:ascii="Times New Roman"/>
                <w:sz w:val="20"/>
              </w:rPr>
            </w:pPr>
          </w:p>
        </w:tc>
        <w:tc>
          <w:tcPr>
            <w:tcW w:w="228" w:type="dxa"/>
            <w:tcBorders>
              <w:bottom w:val="single" w:sz="2" w:space="0" w:color="D9D9D9"/>
            </w:tcBorders>
          </w:tcPr>
          <w:p>
            <w:pPr>
              <w:pStyle w:val="TableParagraph"/>
              <w:rPr>
                <w:rFonts w:ascii="Times New Roman"/>
                <w:sz w:val="20"/>
              </w:rPr>
            </w:pPr>
          </w:p>
        </w:tc>
        <w:tc>
          <w:tcPr>
            <w:tcW w:w="226" w:type="dxa"/>
            <w:tcBorders>
              <w:bottom w:val="single" w:sz="2" w:space="0" w:color="D9D9D9"/>
            </w:tcBorders>
          </w:tcPr>
          <w:p>
            <w:pPr>
              <w:pStyle w:val="TableParagraph"/>
              <w:rPr>
                <w:rFonts w:ascii="Times New Roman"/>
                <w:sz w:val="20"/>
              </w:rPr>
            </w:pPr>
          </w:p>
        </w:tc>
        <w:tc>
          <w:tcPr>
            <w:tcW w:w="226" w:type="dxa"/>
            <w:tcBorders>
              <w:bottom w:val="single" w:sz="2" w:space="0" w:color="D9D9D9"/>
            </w:tcBorders>
          </w:tcPr>
          <w:p>
            <w:pPr>
              <w:pStyle w:val="TableParagraph"/>
              <w:rPr>
                <w:rFonts w:ascii="Times New Roman"/>
                <w:sz w:val="20"/>
              </w:rPr>
            </w:pPr>
          </w:p>
        </w:tc>
        <w:tc>
          <w:tcPr>
            <w:tcW w:w="226" w:type="dxa"/>
            <w:tcBorders>
              <w:bottom w:val="single" w:sz="2" w:space="0" w:color="D9D9D9"/>
            </w:tcBorders>
          </w:tcPr>
          <w:p>
            <w:pPr>
              <w:pStyle w:val="TableParagraph"/>
              <w:rPr>
                <w:rFonts w:ascii="Times New Roman"/>
                <w:sz w:val="20"/>
              </w:rPr>
            </w:pPr>
          </w:p>
        </w:tc>
        <w:tc>
          <w:tcPr>
            <w:tcW w:w="228" w:type="dxa"/>
            <w:tcBorders>
              <w:bottom w:val="single" w:sz="2" w:space="0" w:color="D9D9D9"/>
            </w:tcBorders>
          </w:tcPr>
          <w:p>
            <w:pPr>
              <w:pStyle w:val="TableParagraph"/>
              <w:rPr>
                <w:rFonts w:ascii="Times New Roman"/>
                <w:sz w:val="20"/>
              </w:rPr>
            </w:pPr>
          </w:p>
        </w:tc>
        <w:tc>
          <w:tcPr>
            <w:tcW w:w="226" w:type="dxa"/>
            <w:tcBorders>
              <w:bottom w:val="single" w:sz="2" w:space="0" w:color="D9D9D9"/>
            </w:tcBorders>
          </w:tcPr>
          <w:p>
            <w:pPr>
              <w:pStyle w:val="TableParagraph"/>
              <w:rPr>
                <w:rFonts w:ascii="Times New Roman"/>
                <w:sz w:val="20"/>
              </w:rPr>
            </w:pPr>
          </w:p>
        </w:tc>
        <w:tc>
          <w:tcPr>
            <w:tcW w:w="226" w:type="dxa"/>
            <w:tcBorders>
              <w:bottom w:val="single" w:sz="2" w:space="0" w:color="D9D9D9"/>
            </w:tcBorders>
          </w:tcPr>
          <w:p>
            <w:pPr>
              <w:pStyle w:val="TableParagraph"/>
              <w:rPr>
                <w:rFonts w:ascii="Times New Roman"/>
                <w:sz w:val="20"/>
              </w:rPr>
            </w:pPr>
          </w:p>
        </w:tc>
        <w:tc>
          <w:tcPr>
            <w:tcW w:w="226" w:type="dxa"/>
            <w:tcBorders>
              <w:bottom w:val="single" w:sz="2" w:space="0" w:color="D9D9D9"/>
            </w:tcBorders>
          </w:tcPr>
          <w:p>
            <w:pPr>
              <w:pStyle w:val="TableParagraph"/>
              <w:rPr>
                <w:rFonts w:ascii="Times New Roman"/>
                <w:sz w:val="20"/>
              </w:rPr>
            </w:pPr>
          </w:p>
        </w:tc>
        <w:tc>
          <w:tcPr>
            <w:tcW w:w="226" w:type="dxa"/>
            <w:tcBorders>
              <w:bottom w:val="single" w:sz="2" w:space="0" w:color="D9D9D9"/>
            </w:tcBorders>
          </w:tcPr>
          <w:p>
            <w:pPr>
              <w:pStyle w:val="TableParagraph"/>
              <w:rPr>
                <w:rFonts w:ascii="Times New Roman"/>
                <w:sz w:val="20"/>
              </w:rPr>
            </w:pPr>
          </w:p>
        </w:tc>
        <w:tc>
          <w:tcPr>
            <w:tcW w:w="228" w:type="dxa"/>
            <w:tcBorders>
              <w:bottom w:val="single" w:sz="2" w:space="0" w:color="D9D9D9"/>
            </w:tcBorders>
          </w:tcPr>
          <w:p>
            <w:pPr>
              <w:pStyle w:val="TableParagraph"/>
              <w:rPr>
                <w:rFonts w:ascii="Times New Roman"/>
                <w:sz w:val="20"/>
              </w:rPr>
            </w:pPr>
          </w:p>
        </w:tc>
        <w:tc>
          <w:tcPr>
            <w:tcW w:w="226" w:type="dxa"/>
            <w:tcBorders>
              <w:bottom w:val="single" w:sz="2" w:space="0" w:color="D9D9D9"/>
            </w:tcBorders>
          </w:tcPr>
          <w:p>
            <w:pPr>
              <w:pStyle w:val="TableParagraph"/>
              <w:rPr>
                <w:rFonts w:ascii="Times New Roman"/>
                <w:sz w:val="20"/>
              </w:rPr>
            </w:pPr>
          </w:p>
        </w:tc>
        <w:tc>
          <w:tcPr>
            <w:tcW w:w="226" w:type="dxa"/>
            <w:tcBorders>
              <w:bottom w:val="single" w:sz="2" w:space="0" w:color="D9D9D9"/>
            </w:tcBorders>
          </w:tcPr>
          <w:p>
            <w:pPr>
              <w:pStyle w:val="TableParagraph"/>
              <w:rPr>
                <w:rFonts w:ascii="Times New Roman"/>
                <w:sz w:val="20"/>
              </w:rPr>
            </w:pPr>
          </w:p>
        </w:tc>
        <w:tc>
          <w:tcPr>
            <w:tcW w:w="226" w:type="dxa"/>
            <w:tcBorders>
              <w:bottom w:val="single" w:sz="2" w:space="0" w:color="D9D9D9"/>
            </w:tcBorders>
          </w:tcPr>
          <w:p>
            <w:pPr>
              <w:pStyle w:val="TableParagraph"/>
              <w:rPr>
                <w:rFonts w:ascii="Times New Roman"/>
                <w:sz w:val="20"/>
              </w:rPr>
            </w:pPr>
          </w:p>
        </w:tc>
        <w:tc>
          <w:tcPr>
            <w:tcW w:w="228" w:type="dxa"/>
            <w:tcBorders>
              <w:bottom w:val="single" w:sz="2" w:space="0" w:color="D9D9D9"/>
            </w:tcBorders>
          </w:tcPr>
          <w:p>
            <w:pPr>
              <w:pStyle w:val="TableParagraph"/>
              <w:rPr>
                <w:rFonts w:ascii="Times New Roman"/>
                <w:sz w:val="20"/>
              </w:rPr>
            </w:pPr>
          </w:p>
        </w:tc>
        <w:tc>
          <w:tcPr>
            <w:tcW w:w="226" w:type="dxa"/>
            <w:tcBorders>
              <w:bottom w:val="single" w:sz="2" w:space="0" w:color="D9D9D9"/>
            </w:tcBorders>
          </w:tcPr>
          <w:p>
            <w:pPr>
              <w:pStyle w:val="TableParagraph"/>
              <w:rPr>
                <w:rFonts w:ascii="Times New Roman"/>
                <w:sz w:val="20"/>
              </w:rPr>
            </w:pPr>
          </w:p>
        </w:tc>
        <w:tc>
          <w:tcPr>
            <w:tcW w:w="226" w:type="dxa"/>
            <w:tcBorders>
              <w:bottom w:val="single" w:sz="2" w:space="0" w:color="D9D9D9"/>
            </w:tcBorders>
          </w:tcPr>
          <w:p>
            <w:pPr>
              <w:pStyle w:val="TableParagraph"/>
              <w:rPr>
                <w:rFonts w:ascii="Times New Roman"/>
                <w:sz w:val="20"/>
              </w:rPr>
            </w:pPr>
          </w:p>
        </w:tc>
        <w:tc>
          <w:tcPr>
            <w:tcW w:w="226" w:type="dxa"/>
            <w:tcBorders>
              <w:bottom w:val="single" w:sz="2" w:space="0" w:color="D9D9D9"/>
            </w:tcBorders>
          </w:tcPr>
          <w:p>
            <w:pPr>
              <w:pStyle w:val="TableParagraph"/>
              <w:rPr>
                <w:rFonts w:ascii="Times New Roman"/>
                <w:sz w:val="20"/>
              </w:rPr>
            </w:pPr>
          </w:p>
        </w:tc>
        <w:tc>
          <w:tcPr>
            <w:tcW w:w="228" w:type="dxa"/>
            <w:tcBorders>
              <w:bottom w:val="single" w:sz="2" w:space="0" w:color="D9D9D9"/>
            </w:tcBorders>
          </w:tcPr>
          <w:p>
            <w:pPr>
              <w:pStyle w:val="TableParagraph"/>
              <w:rPr>
                <w:rFonts w:ascii="Times New Roman"/>
                <w:sz w:val="20"/>
              </w:rPr>
            </w:pPr>
          </w:p>
        </w:tc>
        <w:tc>
          <w:tcPr>
            <w:tcW w:w="226" w:type="dxa"/>
            <w:tcBorders>
              <w:bottom w:val="single" w:sz="2" w:space="0" w:color="D9D9D9"/>
            </w:tcBorders>
          </w:tcPr>
          <w:p>
            <w:pPr>
              <w:pStyle w:val="TableParagraph"/>
              <w:rPr>
                <w:rFonts w:ascii="Times New Roman"/>
                <w:sz w:val="20"/>
              </w:rPr>
            </w:pPr>
          </w:p>
        </w:tc>
        <w:tc>
          <w:tcPr>
            <w:tcW w:w="226" w:type="dxa"/>
            <w:tcBorders>
              <w:bottom w:val="single" w:sz="2" w:space="0" w:color="D9D9D9"/>
            </w:tcBorders>
          </w:tcPr>
          <w:p>
            <w:pPr>
              <w:pStyle w:val="TableParagraph"/>
              <w:rPr>
                <w:rFonts w:ascii="Times New Roman"/>
                <w:sz w:val="20"/>
              </w:rPr>
            </w:pPr>
          </w:p>
        </w:tc>
        <w:tc>
          <w:tcPr>
            <w:tcW w:w="226" w:type="dxa"/>
            <w:tcBorders>
              <w:bottom w:val="single" w:sz="2" w:space="0" w:color="D9D9D9"/>
            </w:tcBorders>
          </w:tcPr>
          <w:p>
            <w:pPr>
              <w:pStyle w:val="TableParagraph"/>
              <w:rPr>
                <w:rFonts w:ascii="Times New Roman"/>
                <w:sz w:val="20"/>
              </w:rPr>
            </w:pPr>
          </w:p>
        </w:tc>
        <w:tc>
          <w:tcPr>
            <w:tcW w:w="226" w:type="dxa"/>
            <w:tcBorders>
              <w:bottom w:val="single" w:sz="2" w:space="0" w:color="D9D9D9"/>
            </w:tcBorders>
          </w:tcPr>
          <w:p>
            <w:pPr>
              <w:pStyle w:val="TableParagraph"/>
              <w:rPr>
                <w:rFonts w:ascii="Times New Roman"/>
                <w:sz w:val="20"/>
              </w:rPr>
            </w:pPr>
          </w:p>
        </w:tc>
        <w:tc>
          <w:tcPr>
            <w:tcW w:w="228" w:type="dxa"/>
            <w:tcBorders>
              <w:bottom w:val="single" w:sz="2" w:space="0" w:color="D9D9D9"/>
            </w:tcBorders>
          </w:tcPr>
          <w:p>
            <w:pPr>
              <w:pStyle w:val="TableParagraph"/>
              <w:rPr>
                <w:rFonts w:ascii="Times New Roman"/>
                <w:sz w:val="20"/>
              </w:rPr>
            </w:pPr>
          </w:p>
        </w:tc>
        <w:tc>
          <w:tcPr>
            <w:tcW w:w="226" w:type="dxa"/>
            <w:tcBorders>
              <w:bottom w:val="single" w:sz="2" w:space="0" w:color="D9D9D9"/>
            </w:tcBorders>
          </w:tcPr>
          <w:p>
            <w:pPr>
              <w:pStyle w:val="TableParagraph"/>
              <w:rPr>
                <w:rFonts w:ascii="Times New Roman"/>
                <w:sz w:val="20"/>
              </w:rPr>
            </w:pPr>
          </w:p>
        </w:tc>
        <w:tc>
          <w:tcPr>
            <w:tcW w:w="226" w:type="dxa"/>
            <w:tcBorders>
              <w:bottom w:val="single" w:sz="2" w:space="0" w:color="D9D9D9"/>
            </w:tcBorders>
          </w:tcPr>
          <w:p>
            <w:pPr>
              <w:pStyle w:val="TableParagraph"/>
              <w:rPr>
                <w:rFonts w:ascii="Times New Roman"/>
                <w:sz w:val="20"/>
              </w:rPr>
            </w:pPr>
          </w:p>
        </w:tc>
        <w:tc>
          <w:tcPr>
            <w:tcW w:w="226" w:type="dxa"/>
            <w:tcBorders>
              <w:bottom w:val="single" w:sz="2" w:space="0" w:color="D9D9D9"/>
            </w:tcBorders>
          </w:tcPr>
          <w:p>
            <w:pPr>
              <w:pStyle w:val="TableParagraph"/>
              <w:rPr>
                <w:rFonts w:ascii="Times New Roman"/>
                <w:sz w:val="20"/>
              </w:rPr>
            </w:pPr>
          </w:p>
        </w:tc>
        <w:tc>
          <w:tcPr>
            <w:tcW w:w="228" w:type="dxa"/>
            <w:tcBorders>
              <w:bottom w:val="single" w:sz="2" w:space="0" w:color="D9D9D9"/>
            </w:tcBorders>
          </w:tcPr>
          <w:p>
            <w:pPr>
              <w:pStyle w:val="TableParagraph"/>
              <w:rPr>
                <w:rFonts w:ascii="Times New Roman"/>
                <w:sz w:val="20"/>
              </w:rPr>
            </w:pPr>
          </w:p>
        </w:tc>
        <w:tc>
          <w:tcPr>
            <w:tcW w:w="226" w:type="dxa"/>
            <w:tcBorders>
              <w:bottom w:val="single" w:sz="2" w:space="0" w:color="D9D9D9"/>
            </w:tcBorders>
          </w:tcPr>
          <w:p>
            <w:pPr>
              <w:pStyle w:val="TableParagraph"/>
              <w:rPr>
                <w:rFonts w:ascii="Times New Roman"/>
                <w:sz w:val="20"/>
              </w:rPr>
            </w:pPr>
          </w:p>
        </w:tc>
        <w:tc>
          <w:tcPr>
            <w:tcW w:w="226" w:type="dxa"/>
            <w:tcBorders>
              <w:bottom w:val="single" w:sz="2" w:space="0" w:color="D9D9D9"/>
            </w:tcBorders>
          </w:tcPr>
          <w:p>
            <w:pPr>
              <w:pStyle w:val="TableParagraph"/>
              <w:rPr>
                <w:rFonts w:ascii="Times New Roman"/>
                <w:sz w:val="20"/>
              </w:rPr>
            </w:pPr>
          </w:p>
        </w:tc>
        <w:tc>
          <w:tcPr>
            <w:tcW w:w="226" w:type="dxa"/>
            <w:tcBorders>
              <w:bottom w:val="single" w:sz="2" w:space="0" w:color="D9D9D9"/>
            </w:tcBorders>
          </w:tcPr>
          <w:p>
            <w:pPr>
              <w:pStyle w:val="TableParagraph"/>
              <w:rPr>
                <w:rFonts w:ascii="Times New Roman"/>
                <w:sz w:val="20"/>
              </w:rPr>
            </w:pPr>
          </w:p>
        </w:tc>
        <w:tc>
          <w:tcPr>
            <w:tcW w:w="227" w:type="dxa"/>
            <w:tcBorders>
              <w:bottom w:val="single" w:sz="2" w:space="0" w:color="D9D9D9"/>
            </w:tcBorders>
          </w:tcPr>
          <w:p>
            <w:pPr>
              <w:pStyle w:val="TableParagraph"/>
              <w:rPr>
                <w:rFonts w:ascii="Times New Roman"/>
                <w:sz w:val="20"/>
              </w:rPr>
            </w:pPr>
          </w:p>
        </w:tc>
      </w:tr>
    </w:tbl>
    <w:p>
      <w:pPr>
        <w:pStyle w:val="BodyText"/>
        <w:rPr>
          <w:b/>
        </w:rPr>
      </w:pPr>
    </w:p>
    <w:p>
      <w:pPr>
        <w:pStyle w:val="BodyText"/>
        <w:rPr>
          <w:b/>
        </w:rPr>
      </w:pPr>
    </w:p>
    <w:p>
      <w:pPr>
        <w:pStyle w:val="BodyText"/>
        <w:rPr>
          <w:b/>
        </w:rPr>
      </w:pPr>
    </w:p>
    <w:p>
      <w:pPr>
        <w:spacing w:line="259" w:lineRule="auto" w:before="208"/>
        <w:ind w:left="2807" w:right="2693" w:firstLine="556"/>
        <w:jc w:val="left"/>
        <w:rPr>
          <w:b/>
          <w:sz w:val="24"/>
        </w:rPr>
      </w:pPr>
      <w:r>
        <w:rPr>
          <w:b/>
          <w:sz w:val="24"/>
        </w:rPr>
        <w:t>Job Gains/Losses by Major Industry Sectors August</w:t>
      </w:r>
      <w:r>
        <w:rPr>
          <w:b/>
          <w:spacing w:val="-6"/>
          <w:sz w:val="24"/>
        </w:rPr>
        <w:t> </w:t>
      </w:r>
      <w:r>
        <w:rPr>
          <w:b/>
          <w:sz w:val="24"/>
        </w:rPr>
        <w:t>2022</w:t>
      </w:r>
      <w:r>
        <w:rPr>
          <w:b/>
          <w:spacing w:val="-4"/>
          <w:sz w:val="24"/>
        </w:rPr>
        <w:t> </w:t>
      </w:r>
      <w:r>
        <w:rPr>
          <w:b/>
          <w:sz w:val="24"/>
        </w:rPr>
        <w:t>to</w:t>
      </w:r>
      <w:r>
        <w:rPr>
          <w:b/>
          <w:spacing w:val="-4"/>
          <w:sz w:val="24"/>
        </w:rPr>
        <w:t> </w:t>
      </w:r>
      <w:r>
        <w:rPr>
          <w:b/>
          <w:sz w:val="24"/>
        </w:rPr>
        <w:t>August</w:t>
      </w:r>
      <w:r>
        <w:rPr>
          <w:b/>
          <w:spacing w:val="-6"/>
          <w:sz w:val="24"/>
        </w:rPr>
        <w:t> </w:t>
      </w:r>
      <w:r>
        <w:rPr>
          <w:b/>
          <w:sz w:val="24"/>
        </w:rPr>
        <w:t>2023</w:t>
      </w:r>
      <w:r>
        <w:rPr>
          <w:b/>
          <w:spacing w:val="-4"/>
          <w:sz w:val="24"/>
        </w:rPr>
        <w:t> </w:t>
      </w:r>
      <w:r>
        <w:rPr>
          <w:b/>
          <w:sz w:val="24"/>
        </w:rPr>
        <w:t>(Not</w:t>
      </w:r>
      <w:r>
        <w:rPr>
          <w:b/>
          <w:spacing w:val="-4"/>
          <w:sz w:val="24"/>
        </w:rPr>
        <w:t> </w:t>
      </w:r>
      <w:r>
        <w:rPr>
          <w:b/>
          <w:sz w:val="24"/>
        </w:rPr>
        <w:t>Seasonally</w:t>
      </w:r>
      <w:r>
        <w:rPr>
          <w:b/>
          <w:spacing w:val="-8"/>
          <w:sz w:val="24"/>
        </w:rPr>
        <w:t> </w:t>
      </w:r>
      <w:r>
        <w:rPr>
          <w:b/>
          <w:sz w:val="24"/>
        </w:rPr>
        <w:t>Adjusted)</w:t>
      </w:r>
    </w:p>
    <w:p>
      <w:pPr>
        <w:pStyle w:val="BodyText"/>
        <w:spacing w:before="3"/>
        <w:rPr>
          <w:b/>
          <w:sz w:val="10"/>
        </w:rPr>
      </w:pPr>
      <w:r>
        <w:rPr/>
        <mc:AlternateContent>
          <mc:Choice Requires="wps">
            <w:drawing>
              <wp:anchor distT="0" distB="0" distL="0" distR="0" allowOverlap="1" layoutInCell="1" locked="0" behindDoc="1" simplePos="0" relativeHeight="487588352">
                <wp:simplePos x="0" y="0"/>
                <wp:positionH relativeFrom="page">
                  <wp:posOffset>909637</wp:posOffset>
                </wp:positionH>
                <wp:positionV relativeFrom="paragraph">
                  <wp:posOffset>95352</wp:posOffset>
                </wp:positionV>
                <wp:extent cx="5953125" cy="3581400"/>
                <wp:effectExtent l="0" t="0" r="0" b="0"/>
                <wp:wrapTopAndBottom/>
                <wp:docPr id="20" name="Group 20"/>
                <wp:cNvGraphicFramePr>
                  <a:graphicFrameLocks/>
                </wp:cNvGraphicFramePr>
                <a:graphic>
                  <a:graphicData uri="http://schemas.microsoft.com/office/word/2010/wordprocessingGroup">
                    <wpg:wgp>
                      <wpg:cNvPr id="20" name="Group 20"/>
                      <wpg:cNvGrpSpPr/>
                      <wpg:grpSpPr>
                        <a:xfrm>
                          <a:off x="0" y="0"/>
                          <a:ext cx="5953125" cy="3581400"/>
                          <a:chExt cx="5953125" cy="3581400"/>
                        </a:xfrm>
                      </wpg:grpSpPr>
                      <wps:wsp>
                        <wps:cNvPr id="21" name="Graphic 21"/>
                        <wps:cNvSpPr/>
                        <wps:spPr>
                          <a:xfrm>
                            <a:off x="1724851" y="186658"/>
                            <a:ext cx="1270" cy="3006725"/>
                          </a:xfrm>
                          <a:custGeom>
                            <a:avLst/>
                            <a:gdLst/>
                            <a:ahLst/>
                            <a:cxnLst/>
                            <a:rect l="l" t="t" r="r" b="b"/>
                            <a:pathLst>
                              <a:path w="0" h="3006725">
                                <a:moveTo>
                                  <a:pt x="0" y="0"/>
                                </a:moveTo>
                                <a:lnTo>
                                  <a:pt x="0" y="3006356"/>
                                </a:lnTo>
                              </a:path>
                            </a:pathLst>
                          </a:custGeom>
                          <a:ln w="9525">
                            <a:solidFill>
                              <a:srgbClr val="D9D9D9"/>
                            </a:solidFill>
                            <a:prstDash val="solid"/>
                          </a:ln>
                        </wps:spPr>
                        <wps:bodyPr wrap="square" lIns="0" tIns="0" rIns="0" bIns="0" rtlCol="0">
                          <a:prstTxWarp prst="textNoShape">
                            <a:avLst/>
                          </a:prstTxWarp>
                          <a:noAutofit/>
                        </wps:bodyPr>
                      </wps:wsp>
                      <wps:wsp>
                        <wps:cNvPr id="22" name="Graphic 22"/>
                        <wps:cNvSpPr/>
                        <wps:spPr>
                          <a:xfrm>
                            <a:off x="2821115" y="938250"/>
                            <a:ext cx="1270" cy="2254885"/>
                          </a:xfrm>
                          <a:custGeom>
                            <a:avLst/>
                            <a:gdLst/>
                            <a:ahLst/>
                            <a:cxnLst/>
                            <a:rect l="l" t="t" r="r" b="b"/>
                            <a:pathLst>
                              <a:path w="0" h="2254885">
                                <a:moveTo>
                                  <a:pt x="0" y="273303"/>
                                </a:moveTo>
                                <a:lnTo>
                                  <a:pt x="0" y="2254764"/>
                                </a:lnTo>
                              </a:path>
                              <a:path w="0" h="2254885">
                                <a:moveTo>
                                  <a:pt x="0" y="0"/>
                                </a:moveTo>
                                <a:lnTo>
                                  <a:pt x="0" y="136652"/>
                                </a:lnTo>
                              </a:path>
                            </a:pathLst>
                          </a:custGeom>
                          <a:ln w="9525">
                            <a:solidFill>
                              <a:srgbClr val="D9D9D9"/>
                            </a:solidFill>
                            <a:prstDash val="solid"/>
                          </a:ln>
                        </wps:spPr>
                        <wps:bodyPr wrap="square" lIns="0" tIns="0" rIns="0" bIns="0" rtlCol="0">
                          <a:prstTxWarp prst="textNoShape">
                            <a:avLst/>
                          </a:prstTxWarp>
                          <a:noAutofit/>
                        </wps:bodyPr>
                      </wps:wsp>
                      <pic:pic>
                        <pic:nvPicPr>
                          <pic:cNvPr id="23" name="Image 23"/>
                          <pic:cNvPicPr/>
                        </pic:nvPicPr>
                        <pic:blipFill>
                          <a:blip r:embed="rId10" cstate="print"/>
                          <a:stretch>
                            <a:fillRect/>
                          </a:stretch>
                        </pic:blipFill>
                        <pic:spPr>
                          <a:xfrm>
                            <a:off x="2272730" y="1074902"/>
                            <a:ext cx="613624" cy="136651"/>
                          </a:xfrm>
                          <a:prstGeom prst="rect">
                            <a:avLst/>
                          </a:prstGeom>
                        </pic:spPr>
                      </pic:pic>
                      <wps:wsp>
                        <wps:cNvPr id="24" name="Graphic 24"/>
                        <wps:cNvSpPr/>
                        <wps:spPr>
                          <a:xfrm>
                            <a:off x="2272728" y="1074902"/>
                            <a:ext cx="614045" cy="137160"/>
                          </a:xfrm>
                          <a:custGeom>
                            <a:avLst/>
                            <a:gdLst/>
                            <a:ahLst/>
                            <a:cxnLst/>
                            <a:rect l="l" t="t" r="r" b="b"/>
                            <a:pathLst>
                              <a:path w="614045" h="137160">
                                <a:moveTo>
                                  <a:pt x="0" y="0"/>
                                </a:moveTo>
                                <a:lnTo>
                                  <a:pt x="613625" y="0"/>
                                </a:lnTo>
                                <a:lnTo>
                                  <a:pt x="613625" y="136651"/>
                                </a:lnTo>
                                <a:lnTo>
                                  <a:pt x="0" y="136651"/>
                                </a:lnTo>
                                <a:lnTo>
                                  <a:pt x="0" y="0"/>
                                </a:lnTo>
                                <a:close/>
                              </a:path>
                            </a:pathLst>
                          </a:custGeom>
                          <a:ln w="9524">
                            <a:solidFill>
                              <a:srgbClr val="5896D0"/>
                            </a:solidFill>
                            <a:prstDash val="solid"/>
                          </a:ln>
                        </wps:spPr>
                        <wps:bodyPr wrap="square" lIns="0" tIns="0" rIns="0" bIns="0" rtlCol="0">
                          <a:prstTxWarp prst="textNoShape">
                            <a:avLst/>
                          </a:prstTxWarp>
                          <a:noAutofit/>
                        </wps:bodyPr>
                      </wps:wsp>
                      <wps:wsp>
                        <wps:cNvPr id="25" name="Graphic 25"/>
                        <wps:cNvSpPr/>
                        <wps:spPr>
                          <a:xfrm>
                            <a:off x="2821115" y="664946"/>
                            <a:ext cx="547370" cy="2528570"/>
                          </a:xfrm>
                          <a:custGeom>
                            <a:avLst/>
                            <a:gdLst/>
                            <a:ahLst/>
                            <a:cxnLst/>
                            <a:rect l="l" t="t" r="r" b="b"/>
                            <a:pathLst>
                              <a:path w="547370" h="2528570">
                                <a:moveTo>
                                  <a:pt x="0" y="0"/>
                                </a:moveTo>
                                <a:lnTo>
                                  <a:pt x="0" y="136652"/>
                                </a:lnTo>
                              </a:path>
                              <a:path w="547370" h="2528570">
                                <a:moveTo>
                                  <a:pt x="547116" y="273304"/>
                                </a:moveTo>
                                <a:lnTo>
                                  <a:pt x="547116" y="2528068"/>
                                </a:lnTo>
                              </a:path>
                              <a:path w="547370" h="2528570">
                                <a:moveTo>
                                  <a:pt x="547116" y="0"/>
                                </a:moveTo>
                                <a:lnTo>
                                  <a:pt x="547116" y="136652"/>
                                </a:lnTo>
                              </a:path>
                            </a:pathLst>
                          </a:custGeom>
                          <a:ln w="9525">
                            <a:solidFill>
                              <a:srgbClr val="D9D9D9"/>
                            </a:solidFill>
                            <a:prstDash val="solid"/>
                          </a:ln>
                        </wps:spPr>
                        <wps:bodyPr wrap="square" lIns="0" tIns="0" rIns="0" bIns="0" rtlCol="0">
                          <a:prstTxWarp prst="textNoShape">
                            <a:avLst/>
                          </a:prstTxWarp>
                          <a:noAutofit/>
                        </wps:bodyPr>
                      </wps:wsp>
                      <pic:pic>
                        <pic:nvPicPr>
                          <pic:cNvPr id="26" name="Image 26"/>
                          <pic:cNvPicPr/>
                        </pic:nvPicPr>
                        <pic:blipFill>
                          <a:blip r:embed="rId11" cstate="print"/>
                          <a:stretch>
                            <a:fillRect/>
                          </a:stretch>
                        </pic:blipFill>
                        <pic:spPr>
                          <a:xfrm>
                            <a:off x="2272730" y="801598"/>
                            <a:ext cx="1271077" cy="136651"/>
                          </a:xfrm>
                          <a:prstGeom prst="rect">
                            <a:avLst/>
                          </a:prstGeom>
                        </pic:spPr>
                      </pic:pic>
                      <wps:wsp>
                        <wps:cNvPr id="27" name="Graphic 27"/>
                        <wps:cNvSpPr/>
                        <wps:spPr>
                          <a:xfrm>
                            <a:off x="2272728" y="801598"/>
                            <a:ext cx="1271270" cy="137160"/>
                          </a:xfrm>
                          <a:custGeom>
                            <a:avLst/>
                            <a:gdLst/>
                            <a:ahLst/>
                            <a:cxnLst/>
                            <a:rect l="l" t="t" r="r" b="b"/>
                            <a:pathLst>
                              <a:path w="1271270" h="137160">
                                <a:moveTo>
                                  <a:pt x="0" y="0"/>
                                </a:moveTo>
                                <a:lnTo>
                                  <a:pt x="1271079" y="0"/>
                                </a:lnTo>
                                <a:lnTo>
                                  <a:pt x="1271079" y="136651"/>
                                </a:lnTo>
                                <a:lnTo>
                                  <a:pt x="0" y="136651"/>
                                </a:lnTo>
                                <a:lnTo>
                                  <a:pt x="0" y="0"/>
                                </a:lnTo>
                                <a:close/>
                              </a:path>
                            </a:pathLst>
                          </a:custGeom>
                          <a:ln w="9525">
                            <a:solidFill>
                              <a:srgbClr val="5896D0"/>
                            </a:solidFill>
                            <a:prstDash val="solid"/>
                          </a:ln>
                        </wps:spPr>
                        <wps:bodyPr wrap="square" lIns="0" tIns="0" rIns="0" bIns="0" rtlCol="0">
                          <a:prstTxWarp prst="textNoShape">
                            <a:avLst/>
                          </a:prstTxWarp>
                          <a:noAutofit/>
                        </wps:bodyPr>
                      </wps:wsp>
                      <wps:wsp>
                        <wps:cNvPr id="28" name="Graphic 28"/>
                        <wps:cNvSpPr/>
                        <wps:spPr>
                          <a:xfrm>
                            <a:off x="2821115" y="391629"/>
                            <a:ext cx="547370" cy="137160"/>
                          </a:xfrm>
                          <a:custGeom>
                            <a:avLst/>
                            <a:gdLst/>
                            <a:ahLst/>
                            <a:cxnLst/>
                            <a:rect l="l" t="t" r="r" b="b"/>
                            <a:pathLst>
                              <a:path w="547370" h="137160">
                                <a:moveTo>
                                  <a:pt x="0" y="0"/>
                                </a:moveTo>
                                <a:lnTo>
                                  <a:pt x="0" y="136664"/>
                                </a:lnTo>
                              </a:path>
                              <a:path w="547370" h="137160">
                                <a:moveTo>
                                  <a:pt x="547116" y="0"/>
                                </a:moveTo>
                                <a:lnTo>
                                  <a:pt x="547116" y="136664"/>
                                </a:lnTo>
                              </a:path>
                            </a:pathLst>
                          </a:custGeom>
                          <a:ln w="9525">
                            <a:solidFill>
                              <a:srgbClr val="D9D9D9"/>
                            </a:solidFill>
                            <a:prstDash val="solid"/>
                          </a:ln>
                        </wps:spPr>
                        <wps:bodyPr wrap="square" lIns="0" tIns="0" rIns="0" bIns="0" rtlCol="0">
                          <a:prstTxWarp prst="textNoShape">
                            <a:avLst/>
                          </a:prstTxWarp>
                          <a:noAutofit/>
                        </wps:bodyPr>
                      </wps:wsp>
                      <pic:pic>
                        <pic:nvPicPr>
                          <pic:cNvPr id="29" name="Image 29"/>
                          <pic:cNvPicPr/>
                        </pic:nvPicPr>
                        <pic:blipFill>
                          <a:blip r:embed="rId12" cstate="print"/>
                          <a:stretch>
                            <a:fillRect/>
                          </a:stretch>
                        </pic:blipFill>
                        <pic:spPr>
                          <a:xfrm>
                            <a:off x="2272730" y="528294"/>
                            <a:ext cx="1534056" cy="136651"/>
                          </a:xfrm>
                          <a:prstGeom prst="rect">
                            <a:avLst/>
                          </a:prstGeom>
                        </pic:spPr>
                      </pic:pic>
                      <wps:wsp>
                        <wps:cNvPr id="30" name="Graphic 30"/>
                        <wps:cNvSpPr/>
                        <wps:spPr>
                          <a:xfrm>
                            <a:off x="2272728" y="528294"/>
                            <a:ext cx="1534160" cy="137160"/>
                          </a:xfrm>
                          <a:custGeom>
                            <a:avLst/>
                            <a:gdLst/>
                            <a:ahLst/>
                            <a:cxnLst/>
                            <a:rect l="l" t="t" r="r" b="b"/>
                            <a:pathLst>
                              <a:path w="1534160" h="137160">
                                <a:moveTo>
                                  <a:pt x="0" y="0"/>
                                </a:moveTo>
                                <a:lnTo>
                                  <a:pt x="1534058" y="0"/>
                                </a:lnTo>
                                <a:lnTo>
                                  <a:pt x="1534058" y="136651"/>
                                </a:lnTo>
                                <a:lnTo>
                                  <a:pt x="0" y="136651"/>
                                </a:lnTo>
                                <a:lnTo>
                                  <a:pt x="0" y="0"/>
                                </a:lnTo>
                                <a:close/>
                              </a:path>
                            </a:pathLst>
                          </a:custGeom>
                          <a:ln w="9525">
                            <a:solidFill>
                              <a:srgbClr val="5896D0"/>
                            </a:solidFill>
                            <a:prstDash val="solid"/>
                          </a:ln>
                        </wps:spPr>
                        <wps:bodyPr wrap="square" lIns="0" tIns="0" rIns="0" bIns="0" rtlCol="0">
                          <a:prstTxWarp prst="textNoShape">
                            <a:avLst/>
                          </a:prstTxWarp>
                          <a:noAutofit/>
                        </wps:bodyPr>
                      </wps:wsp>
                      <wps:wsp>
                        <wps:cNvPr id="31" name="Graphic 31"/>
                        <wps:cNvSpPr/>
                        <wps:spPr>
                          <a:xfrm>
                            <a:off x="2821115" y="186658"/>
                            <a:ext cx="2192020" cy="3006725"/>
                          </a:xfrm>
                          <a:custGeom>
                            <a:avLst/>
                            <a:gdLst/>
                            <a:ahLst/>
                            <a:cxnLst/>
                            <a:rect l="l" t="t" r="r" b="b"/>
                            <a:pathLst>
                              <a:path w="2192020" h="3006725">
                                <a:moveTo>
                                  <a:pt x="0" y="0"/>
                                </a:moveTo>
                                <a:lnTo>
                                  <a:pt x="0" y="68319"/>
                                </a:lnTo>
                              </a:path>
                              <a:path w="2192020" h="3006725">
                                <a:moveTo>
                                  <a:pt x="547116" y="0"/>
                                </a:moveTo>
                                <a:lnTo>
                                  <a:pt x="547116" y="68319"/>
                                </a:lnTo>
                              </a:path>
                              <a:path w="2192020" h="3006725">
                                <a:moveTo>
                                  <a:pt x="1095756" y="204971"/>
                                </a:moveTo>
                                <a:lnTo>
                                  <a:pt x="1095756" y="3006356"/>
                                </a:lnTo>
                              </a:path>
                              <a:path w="2192020" h="3006725">
                                <a:moveTo>
                                  <a:pt x="1095756" y="0"/>
                                </a:moveTo>
                                <a:lnTo>
                                  <a:pt x="1095756" y="68319"/>
                                </a:lnTo>
                              </a:path>
                              <a:path w="2192020" h="3006725">
                                <a:moveTo>
                                  <a:pt x="1642872" y="204971"/>
                                </a:moveTo>
                                <a:lnTo>
                                  <a:pt x="1642872" y="3006356"/>
                                </a:lnTo>
                              </a:path>
                              <a:path w="2192020" h="3006725">
                                <a:moveTo>
                                  <a:pt x="1642872" y="0"/>
                                </a:moveTo>
                                <a:lnTo>
                                  <a:pt x="1642872" y="68319"/>
                                </a:lnTo>
                              </a:path>
                              <a:path w="2192020" h="3006725">
                                <a:moveTo>
                                  <a:pt x="2191512" y="204971"/>
                                </a:moveTo>
                                <a:lnTo>
                                  <a:pt x="2191512" y="3006356"/>
                                </a:lnTo>
                              </a:path>
                              <a:path w="2192020" h="3006725">
                                <a:moveTo>
                                  <a:pt x="2191512" y="0"/>
                                </a:moveTo>
                                <a:lnTo>
                                  <a:pt x="2191512" y="68319"/>
                                </a:lnTo>
                              </a:path>
                            </a:pathLst>
                          </a:custGeom>
                          <a:ln w="9525">
                            <a:solidFill>
                              <a:srgbClr val="D9D9D9"/>
                            </a:solidFill>
                            <a:prstDash val="solid"/>
                          </a:ln>
                        </wps:spPr>
                        <wps:bodyPr wrap="square" lIns="0" tIns="0" rIns="0" bIns="0" rtlCol="0">
                          <a:prstTxWarp prst="textNoShape">
                            <a:avLst/>
                          </a:prstTxWarp>
                          <a:noAutofit/>
                        </wps:bodyPr>
                      </wps:wsp>
                      <pic:pic>
                        <pic:nvPicPr>
                          <pic:cNvPr id="32" name="Image 32"/>
                          <pic:cNvPicPr/>
                        </pic:nvPicPr>
                        <pic:blipFill>
                          <a:blip r:embed="rId13" cstate="print"/>
                          <a:stretch>
                            <a:fillRect/>
                          </a:stretch>
                        </pic:blipFill>
                        <pic:spPr>
                          <a:xfrm>
                            <a:off x="2272730" y="254978"/>
                            <a:ext cx="2827056" cy="136651"/>
                          </a:xfrm>
                          <a:prstGeom prst="rect">
                            <a:avLst/>
                          </a:prstGeom>
                        </pic:spPr>
                      </pic:pic>
                      <wps:wsp>
                        <wps:cNvPr id="33" name="Graphic 33"/>
                        <wps:cNvSpPr/>
                        <wps:spPr>
                          <a:xfrm>
                            <a:off x="2272728" y="254977"/>
                            <a:ext cx="2827655" cy="137160"/>
                          </a:xfrm>
                          <a:custGeom>
                            <a:avLst/>
                            <a:gdLst/>
                            <a:ahLst/>
                            <a:cxnLst/>
                            <a:rect l="l" t="t" r="r" b="b"/>
                            <a:pathLst>
                              <a:path w="2827655" h="137160">
                                <a:moveTo>
                                  <a:pt x="0" y="0"/>
                                </a:moveTo>
                                <a:lnTo>
                                  <a:pt x="2827058" y="0"/>
                                </a:lnTo>
                                <a:lnTo>
                                  <a:pt x="2827058" y="136651"/>
                                </a:lnTo>
                                <a:lnTo>
                                  <a:pt x="0" y="136651"/>
                                </a:lnTo>
                                <a:lnTo>
                                  <a:pt x="0" y="0"/>
                                </a:lnTo>
                                <a:close/>
                              </a:path>
                            </a:pathLst>
                          </a:custGeom>
                          <a:ln w="9525">
                            <a:solidFill>
                              <a:srgbClr val="5896D0"/>
                            </a:solidFill>
                            <a:prstDash val="solid"/>
                          </a:ln>
                        </wps:spPr>
                        <wps:bodyPr wrap="square" lIns="0" tIns="0" rIns="0" bIns="0" rtlCol="0">
                          <a:prstTxWarp prst="textNoShape">
                            <a:avLst/>
                          </a:prstTxWarp>
                          <a:noAutofit/>
                        </wps:bodyPr>
                      </wps:wsp>
                      <pic:pic>
                        <pic:nvPicPr>
                          <pic:cNvPr id="34" name="Image 34"/>
                          <pic:cNvPicPr/>
                        </pic:nvPicPr>
                        <pic:blipFill>
                          <a:blip r:embed="rId14" cstate="print"/>
                          <a:stretch>
                            <a:fillRect/>
                          </a:stretch>
                        </pic:blipFill>
                        <pic:spPr>
                          <a:xfrm>
                            <a:off x="2053579" y="2988030"/>
                            <a:ext cx="219149" cy="136651"/>
                          </a:xfrm>
                          <a:prstGeom prst="rect">
                            <a:avLst/>
                          </a:prstGeom>
                        </pic:spPr>
                      </pic:pic>
                      <wps:wsp>
                        <wps:cNvPr id="35" name="Graphic 35"/>
                        <wps:cNvSpPr/>
                        <wps:spPr>
                          <a:xfrm>
                            <a:off x="2053577" y="2988030"/>
                            <a:ext cx="219710" cy="137160"/>
                          </a:xfrm>
                          <a:custGeom>
                            <a:avLst/>
                            <a:gdLst/>
                            <a:ahLst/>
                            <a:cxnLst/>
                            <a:rect l="l" t="t" r="r" b="b"/>
                            <a:pathLst>
                              <a:path w="219710" h="137160">
                                <a:moveTo>
                                  <a:pt x="0" y="0"/>
                                </a:moveTo>
                                <a:lnTo>
                                  <a:pt x="219151" y="0"/>
                                </a:lnTo>
                                <a:lnTo>
                                  <a:pt x="219151" y="136652"/>
                                </a:lnTo>
                                <a:lnTo>
                                  <a:pt x="0" y="136652"/>
                                </a:lnTo>
                                <a:lnTo>
                                  <a:pt x="0" y="0"/>
                                </a:lnTo>
                                <a:close/>
                              </a:path>
                            </a:pathLst>
                          </a:custGeom>
                          <a:ln w="9525">
                            <a:solidFill>
                              <a:srgbClr val="5896D0"/>
                            </a:solidFill>
                            <a:prstDash val="solid"/>
                          </a:ln>
                        </wps:spPr>
                        <wps:bodyPr wrap="square" lIns="0" tIns="0" rIns="0" bIns="0" rtlCol="0">
                          <a:prstTxWarp prst="textNoShape">
                            <a:avLst/>
                          </a:prstTxWarp>
                          <a:noAutofit/>
                        </wps:bodyPr>
                      </wps:wsp>
                      <pic:pic>
                        <pic:nvPicPr>
                          <pic:cNvPr id="36" name="Image 36"/>
                          <pic:cNvPicPr/>
                        </pic:nvPicPr>
                        <pic:blipFill>
                          <a:blip r:embed="rId15" cstate="print"/>
                          <a:stretch>
                            <a:fillRect/>
                          </a:stretch>
                        </pic:blipFill>
                        <pic:spPr>
                          <a:xfrm>
                            <a:off x="2075497" y="2714726"/>
                            <a:ext cx="197231" cy="136651"/>
                          </a:xfrm>
                          <a:prstGeom prst="rect">
                            <a:avLst/>
                          </a:prstGeom>
                        </pic:spPr>
                      </pic:pic>
                      <wps:wsp>
                        <wps:cNvPr id="37" name="Graphic 37"/>
                        <wps:cNvSpPr/>
                        <wps:spPr>
                          <a:xfrm>
                            <a:off x="2075497" y="2714726"/>
                            <a:ext cx="197485" cy="137160"/>
                          </a:xfrm>
                          <a:custGeom>
                            <a:avLst/>
                            <a:gdLst/>
                            <a:ahLst/>
                            <a:cxnLst/>
                            <a:rect l="l" t="t" r="r" b="b"/>
                            <a:pathLst>
                              <a:path w="197485" h="137160">
                                <a:moveTo>
                                  <a:pt x="0" y="0"/>
                                </a:moveTo>
                                <a:lnTo>
                                  <a:pt x="197231" y="0"/>
                                </a:lnTo>
                                <a:lnTo>
                                  <a:pt x="197231" y="136652"/>
                                </a:lnTo>
                                <a:lnTo>
                                  <a:pt x="0" y="136652"/>
                                </a:lnTo>
                                <a:lnTo>
                                  <a:pt x="0" y="0"/>
                                </a:lnTo>
                                <a:close/>
                              </a:path>
                            </a:pathLst>
                          </a:custGeom>
                          <a:ln w="9525">
                            <a:solidFill>
                              <a:srgbClr val="5896D0"/>
                            </a:solidFill>
                            <a:prstDash val="solid"/>
                          </a:ln>
                        </wps:spPr>
                        <wps:bodyPr wrap="square" lIns="0" tIns="0" rIns="0" bIns="0" rtlCol="0">
                          <a:prstTxWarp prst="textNoShape">
                            <a:avLst/>
                          </a:prstTxWarp>
                          <a:noAutofit/>
                        </wps:bodyPr>
                      </wps:wsp>
                      <pic:pic>
                        <pic:nvPicPr>
                          <pic:cNvPr id="38" name="Image 38"/>
                          <pic:cNvPicPr/>
                        </pic:nvPicPr>
                        <pic:blipFill>
                          <a:blip r:embed="rId16" cstate="print"/>
                          <a:stretch>
                            <a:fillRect/>
                          </a:stretch>
                        </pic:blipFill>
                        <pic:spPr>
                          <a:xfrm>
                            <a:off x="2141243" y="2441422"/>
                            <a:ext cx="131483" cy="136651"/>
                          </a:xfrm>
                          <a:prstGeom prst="rect">
                            <a:avLst/>
                          </a:prstGeom>
                        </pic:spPr>
                      </pic:pic>
                      <wps:wsp>
                        <wps:cNvPr id="39" name="Graphic 39"/>
                        <wps:cNvSpPr/>
                        <wps:spPr>
                          <a:xfrm>
                            <a:off x="2141232" y="2441422"/>
                            <a:ext cx="132080" cy="137160"/>
                          </a:xfrm>
                          <a:custGeom>
                            <a:avLst/>
                            <a:gdLst/>
                            <a:ahLst/>
                            <a:cxnLst/>
                            <a:rect l="l" t="t" r="r" b="b"/>
                            <a:pathLst>
                              <a:path w="132080" h="137160">
                                <a:moveTo>
                                  <a:pt x="0" y="0"/>
                                </a:moveTo>
                                <a:lnTo>
                                  <a:pt x="131495" y="0"/>
                                </a:lnTo>
                                <a:lnTo>
                                  <a:pt x="131495" y="136652"/>
                                </a:lnTo>
                                <a:lnTo>
                                  <a:pt x="0" y="136652"/>
                                </a:lnTo>
                                <a:lnTo>
                                  <a:pt x="0" y="0"/>
                                </a:lnTo>
                                <a:close/>
                              </a:path>
                            </a:pathLst>
                          </a:custGeom>
                          <a:ln w="9525">
                            <a:solidFill>
                              <a:srgbClr val="5896D0"/>
                            </a:solidFill>
                            <a:prstDash val="solid"/>
                          </a:ln>
                        </wps:spPr>
                        <wps:bodyPr wrap="square" lIns="0" tIns="0" rIns="0" bIns="0" rtlCol="0">
                          <a:prstTxWarp prst="textNoShape">
                            <a:avLst/>
                          </a:prstTxWarp>
                          <a:noAutofit/>
                        </wps:bodyPr>
                      </wps:wsp>
                      <pic:pic>
                        <pic:nvPicPr>
                          <pic:cNvPr id="40" name="Image 40"/>
                          <pic:cNvPicPr/>
                        </pic:nvPicPr>
                        <pic:blipFill>
                          <a:blip r:embed="rId17" cstate="print"/>
                          <a:stretch>
                            <a:fillRect/>
                          </a:stretch>
                        </pic:blipFill>
                        <pic:spPr>
                          <a:xfrm>
                            <a:off x="2228900" y="2168118"/>
                            <a:ext cx="43825" cy="136651"/>
                          </a:xfrm>
                          <a:prstGeom prst="rect">
                            <a:avLst/>
                          </a:prstGeom>
                        </pic:spPr>
                      </pic:pic>
                      <wps:wsp>
                        <wps:cNvPr id="41" name="Graphic 41"/>
                        <wps:cNvSpPr/>
                        <wps:spPr>
                          <a:xfrm>
                            <a:off x="2228900" y="2168118"/>
                            <a:ext cx="44450" cy="137160"/>
                          </a:xfrm>
                          <a:custGeom>
                            <a:avLst/>
                            <a:gdLst/>
                            <a:ahLst/>
                            <a:cxnLst/>
                            <a:rect l="l" t="t" r="r" b="b"/>
                            <a:pathLst>
                              <a:path w="44450" h="137160">
                                <a:moveTo>
                                  <a:pt x="0" y="0"/>
                                </a:moveTo>
                                <a:lnTo>
                                  <a:pt x="43827" y="0"/>
                                </a:lnTo>
                                <a:lnTo>
                                  <a:pt x="43827" y="136651"/>
                                </a:lnTo>
                                <a:lnTo>
                                  <a:pt x="0" y="136651"/>
                                </a:lnTo>
                                <a:lnTo>
                                  <a:pt x="0" y="0"/>
                                </a:lnTo>
                                <a:close/>
                              </a:path>
                            </a:pathLst>
                          </a:custGeom>
                          <a:ln w="9524">
                            <a:solidFill>
                              <a:srgbClr val="5896D0"/>
                            </a:solidFill>
                            <a:prstDash val="solid"/>
                          </a:ln>
                        </wps:spPr>
                        <wps:bodyPr wrap="square" lIns="0" tIns="0" rIns="0" bIns="0" rtlCol="0">
                          <a:prstTxWarp prst="textNoShape">
                            <a:avLst/>
                          </a:prstTxWarp>
                          <a:noAutofit/>
                        </wps:bodyPr>
                      </wps:wsp>
                      <pic:pic>
                        <pic:nvPicPr>
                          <pic:cNvPr id="42" name="Image 42"/>
                          <pic:cNvPicPr/>
                        </pic:nvPicPr>
                        <pic:blipFill>
                          <a:blip r:embed="rId14" cstate="print"/>
                          <a:stretch>
                            <a:fillRect/>
                          </a:stretch>
                        </pic:blipFill>
                        <pic:spPr>
                          <a:xfrm>
                            <a:off x="2272730" y="1894814"/>
                            <a:ext cx="219149" cy="136651"/>
                          </a:xfrm>
                          <a:prstGeom prst="rect">
                            <a:avLst/>
                          </a:prstGeom>
                        </pic:spPr>
                      </pic:pic>
                      <wps:wsp>
                        <wps:cNvPr id="43" name="Graphic 43"/>
                        <wps:cNvSpPr/>
                        <wps:spPr>
                          <a:xfrm>
                            <a:off x="2272728" y="1894814"/>
                            <a:ext cx="219710" cy="137160"/>
                          </a:xfrm>
                          <a:custGeom>
                            <a:avLst/>
                            <a:gdLst/>
                            <a:ahLst/>
                            <a:cxnLst/>
                            <a:rect l="l" t="t" r="r" b="b"/>
                            <a:pathLst>
                              <a:path w="219710" h="137160">
                                <a:moveTo>
                                  <a:pt x="0" y="0"/>
                                </a:moveTo>
                                <a:lnTo>
                                  <a:pt x="219151" y="0"/>
                                </a:lnTo>
                                <a:lnTo>
                                  <a:pt x="219151" y="136651"/>
                                </a:lnTo>
                                <a:lnTo>
                                  <a:pt x="0" y="136651"/>
                                </a:lnTo>
                                <a:lnTo>
                                  <a:pt x="0" y="0"/>
                                </a:lnTo>
                                <a:close/>
                              </a:path>
                            </a:pathLst>
                          </a:custGeom>
                          <a:ln w="9525">
                            <a:solidFill>
                              <a:srgbClr val="5896D0"/>
                            </a:solidFill>
                            <a:prstDash val="solid"/>
                          </a:ln>
                        </wps:spPr>
                        <wps:bodyPr wrap="square" lIns="0" tIns="0" rIns="0" bIns="0" rtlCol="0">
                          <a:prstTxWarp prst="textNoShape">
                            <a:avLst/>
                          </a:prstTxWarp>
                          <a:noAutofit/>
                        </wps:bodyPr>
                      </wps:wsp>
                      <pic:pic>
                        <pic:nvPicPr>
                          <pic:cNvPr id="44" name="Image 44"/>
                          <pic:cNvPicPr/>
                        </pic:nvPicPr>
                        <pic:blipFill>
                          <a:blip r:embed="rId18" cstate="print"/>
                          <a:stretch>
                            <a:fillRect/>
                          </a:stretch>
                        </pic:blipFill>
                        <pic:spPr>
                          <a:xfrm>
                            <a:off x="2272730" y="1621510"/>
                            <a:ext cx="284897" cy="136651"/>
                          </a:xfrm>
                          <a:prstGeom prst="rect">
                            <a:avLst/>
                          </a:prstGeom>
                        </pic:spPr>
                      </pic:pic>
                      <wps:wsp>
                        <wps:cNvPr id="45" name="Graphic 45"/>
                        <wps:cNvSpPr/>
                        <wps:spPr>
                          <a:xfrm>
                            <a:off x="2272728" y="1621510"/>
                            <a:ext cx="285115" cy="137160"/>
                          </a:xfrm>
                          <a:custGeom>
                            <a:avLst/>
                            <a:gdLst/>
                            <a:ahLst/>
                            <a:cxnLst/>
                            <a:rect l="l" t="t" r="r" b="b"/>
                            <a:pathLst>
                              <a:path w="285115" h="137160">
                                <a:moveTo>
                                  <a:pt x="0" y="0"/>
                                </a:moveTo>
                                <a:lnTo>
                                  <a:pt x="284899" y="0"/>
                                </a:lnTo>
                                <a:lnTo>
                                  <a:pt x="284899" y="136651"/>
                                </a:lnTo>
                                <a:lnTo>
                                  <a:pt x="0" y="136651"/>
                                </a:lnTo>
                                <a:lnTo>
                                  <a:pt x="0" y="0"/>
                                </a:lnTo>
                                <a:close/>
                              </a:path>
                            </a:pathLst>
                          </a:custGeom>
                          <a:ln w="9525">
                            <a:solidFill>
                              <a:srgbClr val="5896D0"/>
                            </a:solidFill>
                            <a:prstDash val="solid"/>
                          </a:ln>
                        </wps:spPr>
                        <wps:bodyPr wrap="square" lIns="0" tIns="0" rIns="0" bIns="0" rtlCol="0">
                          <a:prstTxWarp prst="textNoShape">
                            <a:avLst/>
                          </a:prstTxWarp>
                          <a:noAutofit/>
                        </wps:bodyPr>
                      </wps:wsp>
                      <pic:pic>
                        <pic:nvPicPr>
                          <pic:cNvPr id="46" name="Image 46"/>
                          <pic:cNvPicPr/>
                        </pic:nvPicPr>
                        <pic:blipFill>
                          <a:blip r:embed="rId19" cstate="print"/>
                          <a:stretch>
                            <a:fillRect/>
                          </a:stretch>
                        </pic:blipFill>
                        <pic:spPr>
                          <a:xfrm>
                            <a:off x="2272730" y="1348206"/>
                            <a:ext cx="350645" cy="136651"/>
                          </a:xfrm>
                          <a:prstGeom prst="rect">
                            <a:avLst/>
                          </a:prstGeom>
                        </pic:spPr>
                      </pic:pic>
                      <wps:wsp>
                        <wps:cNvPr id="47" name="Graphic 47"/>
                        <wps:cNvSpPr/>
                        <wps:spPr>
                          <a:xfrm>
                            <a:off x="2272728" y="1348206"/>
                            <a:ext cx="351155" cy="137160"/>
                          </a:xfrm>
                          <a:custGeom>
                            <a:avLst/>
                            <a:gdLst/>
                            <a:ahLst/>
                            <a:cxnLst/>
                            <a:rect l="l" t="t" r="r" b="b"/>
                            <a:pathLst>
                              <a:path w="351155" h="137160">
                                <a:moveTo>
                                  <a:pt x="0" y="0"/>
                                </a:moveTo>
                                <a:lnTo>
                                  <a:pt x="350646" y="0"/>
                                </a:lnTo>
                                <a:lnTo>
                                  <a:pt x="350646" y="136651"/>
                                </a:lnTo>
                                <a:lnTo>
                                  <a:pt x="0" y="136651"/>
                                </a:lnTo>
                                <a:lnTo>
                                  <a:pt x="0" y="0"/>
                                </a:lnTo>
                                <a:close/>
                              </a:path>
                            </a:pathLst>
                          </a:custGeom>
                          <a:ln w="9525">
                            <a:solidFill>
                              <a:srgbClr val="5896D0"/>
                            </a:solidFill>
                            <a:prstDash val="solid"/>
                          </a:ln>
                        </wps:spPr>
                        <wps:bodyPr wrap="square" lIns="0" tIns="0" rIns="0" bIns="0" rtlCol="0">
                          <a:prstTxWarp prst="textNoShape">
                            <a:avLst/>
                          </a:prstTxWarp>
                          <a:noAutofit/>
                        </wps:bodyPr>
                      </wps:wsp>
                      <wps:wsp>
                        <wps:cNvPr id="48" name="Graphic 48"/>
                        <wps:cNvSpPr/>
                        <wps:spPr>
                          <a:xfrm>
                            <a:off x="2272731" y="186658"/>
                            <a:ext cx="1270" cy="3006725"/>
                          </a:xfrm>
                          <a:custGeom>
                            <a:avLst/>
                            <a:gdLst/>
                            <a:ahLst/>
                            <a:cxnLst/>
                            <a:rect l="l" t="t" r="r" b="b"/>
                            <a:pathLst>
                              <a:path w="0" h="3006725">
                                <a:moveTo>
                                  <a:pt x="0" y="3006356"/>
                                </a:moveTo>
                                <a:lnTo>
                                  <a:pt x="0" y="0"/>
                                </a:lnTo>
                              </a:path>
                            </a:pathLst>
                          </a:custGeom>
                          <a:ln w="9525">
                            <a:solidFill>
                              <a:srgbClr val="D9D9D9"/>
                            </a:solidFill>
                            <a:prstDash val="solid"/>
                          </a:ln>
                        </wps:spPr>
                        <wps:bodyPr wrap="square" lIns="0" tIns="0" rIns="0" bIns="0" rtlCol="0">
                          <a:prstTxWarp prst="textNoShape">
                            <a:avLst/>
                          </a:prstTxWarp>
                          <a:noAutofit/>
                        </wps:bodyPr>
                      </wps:wsp>
                      <wps:wsp>
                        <wps:cNvPr id="49" name="Graphic 49"/>
                        <wps:cNvSpPr/>
                        <wps:spPr>
                          <a:xfrm>
                            <a:off x="5560010" y="186658"/>
                            <a:ext cx="1270" cy="3006725"/>
                          </a:xfrm>
                          <a:custGeom>
                            <a:avLst/>
                            <a:gdLst/>
                            <a:ahLst/>
                            <a:cxnLst/>
                            <a:rect l="l" t="t" r="r" b="b"/>
                            <a:pathLst>
                              <a:path w="0" h="3006725">
                                <a:moveTo>
                                  <a:pt x="0" y="0"/>
                                </a:moveTo>
                                <a:lnTo>
                                  <a:pt x="0" y="3006356"/>
                                </a:lnTo>
                              </a:path>
                            </a:pathLst>
                          </a:custGeom>
                          <a:ln w="9525">
                            <a:solidFill>
                              <a:srgbClr val="D9D9D9"/>
                            </a:solidFill>
                            <a:prstDash val="solid"/>
                          </a:ln>
                        </wps:spPr>
                        <wps:bodyPr wrap="square" lIns="0" tIns="0" rIns="0" bIns="0" rtlCol="0">
                          <a:prstTxWarp prst="textNoShape">
                            <a:avLst/>
                          </a:prstTxWarp>
                          <a:noAutofit/>
                        </wps:bodyPr>
                      </wps:wsp>
                      <wps:wsp>
                        <wps:cNvPr id="50" name="Graphic 50"/>
                        <wps:cNvSpPr/>
                        <wps:spPr>
                          <a:xfrm>
                            <a:off x="4762" y="4762"/>
                            <a:ext cx="5943600" cy="3571875"/>
                          </a:xfrm>
                          <a:custGeom>
                            <a:avLst/>
                            <a:gdLst/>
                            <a:ahLst/>
                            <a:cxnLst/>
                            <a:rect l="l" t="t" r="r" b="b"/>
                            <a:pathLst>
                              <a:path w="5943600" h="3571875">
                                <a:moveTo>
                                  <a:pt x="0" y="0"/>
                                </a:moveTo>
                                <a:lnTo>
                                  <a:pt x="5943600" y="0"/>
                                </a:lnTo>
                                <a:lnTo>
                                  <a:pt x="5943600" y="3571875"/>
                                </a:lnTo>
                                <a:lnTo>
                                  <a:pt x="0" y="3571875"/>
                                </a:lnTo>
                                <a:lnTo>
                                  <a:pt x="0" y="0"/>
                                </a:lnTo>
                                <a:close/>
                              </a:path>
                            </a:pathLst>
                          </a:custGeom>
                          <a:ln w="9525">
                            <a:solidFill>
                              <a:srgbClr val="2D75B6"/>
                            </a:solidFill>
                            <a:prstDash val="solid"/>
                          </a:ln>
                        </wps:spPr>
                        <wps:bodyPr wrap="square" lIns="0" tIns="0" rIns="0" bIns="0" rtlCol="0">
                          <a:prstTxWarp prst="textNoShape">
                            <a:avLst/>
                          </a:prstTxWarp>
                          <a:noAutofit/>
                        </wps:bodyPr>
                      </wps:wsp>
                      <wps:wsp>
                        <wps:cNvPr id="51" name="Textbox 51"/>
                        <wps:cNvSpPr txBox="1"/>
                        <wps:spPr>
                          <a:xfrm>
                            <a:off x="658535" y="270000"/>
                            <a:ext cx="973455" cy="114300"/>
                          </a:xfrm>
                          <a:prstGeom prst="rect">
                            <a:avLst/>
                          </a:prstGeom>
                        </wps:spPr>
                        <wps:txbx>
                          <w:txbxContent>
                            <w:p>
                              <w:pPr>
                                <w:spacing w:line="180" w:lineRule="exact" w:before="0"/>
                                <w:ind w:left="0" w:right="0" w:firstLine="0"/>
                                <w:jc w:val="left"/>
                                <w:rPr>
                                  <w:sz w:val="18"/>
                                </w:rPr>
                              </w:pPr>
                              <w:r>
                                <w:rPr>
                                  <w:color w:val="7E7E7E"/>
                                  <w:sz w:val="18"/>
                                </w:rPr>
                                <w:t>Leisure</w:t>
                              </w:r>
                              <w:r>
                                <w:rPr>
                                  <w:color w:val="7E7E7E"/>
                                  <w:spacing w:val="-2"/>
                                  <w:sz w:val="18"/>
                                </w:rPr>
                                <w:t> </w:t>
                              </w:r>
                              <w:r>
                                <w:rPr>
                                  <w:color w:val="7E7E7E"/>
                                  <w:sz w:val="18"/>
                                </w:rPr>
                                <w:t>&amp;</w:t>
                              </w:r>
                              <w:r>
                                <w:rPr>
                                  <w:color w:val="7E7E7E"/>
                                  <w:spacing w:val="-2"/>
                                  <w:sz w:val="18"/>
                                </w:rPr>
                                <w:t> Hospitality</w:t>
                              </w:r>
                            </w:p>
                          </w:txbxContent>
                        </wps:txbx>
                        <wps:bodyPr wrap="square" lIns="0" tIns="0" rIns="0" bIns="0" rtlCol="0">
                          <a:noAutofit/>
                        </wps:bodyPr>
                      </wps:wsp>
                      <wps:wsp>
                        <wps:cNvPr id="52" name="Textbox 52"/>
                        <wps:cNvSpPr txBox="1"/>
                        <wps:spPr>
                          <a:xfrm>
                            <a:off x="5175214" y="276172"/>
                            <a:ext cx="332105" cy="114300"/>
                          </a:xfrm>
                          <a:prstGeom prst="rect">
                            <a:avLst/>
                          </a:prstGeom>
                        </wps:spPr>
                        <wps:txbx>
                          <w:txbxContent>
                            <w:p>
                              <w:pPr>
                                <w:spacing w:line="180" w:lineRule="exact" w:before="0"/>
                                <w:ind w:left="0" w:right="0" w:firstLine="0"/>
                                <w:jc w:val="left"/>
                                <w:rPr>
                                  <w:sz w:val="18"/>
                                </w:rPr>
                              </w:pPr>
                              <w:r>
                                <w:rPr>
                                  <w:color w:val="7E7E7E"/>
                                  <w:spacing w:val="-2"/>
                                  <w:sz w:val="18"/>
                                </w:rPr>
                                <w:t>12,900</w:t>
                              </w:r>
                            </w:p>
                          </w:txbxContent>
                        </wps:txbx>
                        <wps:bodyPr wrap="square" lIns="0" tIns="0" rIns="0" bIns="0" rtlCol="0">
                          <a:noAutofit/>
                        </wps:bodyPr>
                      </wps:wsp>
                      <wps:wsp>
                        <wps:cNvPr id="53" name="Textbox 53"/>
                        <wps:cNvSpPr txBox="1"/>
                        <wps:spPr>
                          <a:xfrm>
                            <a:off x="713399" y="543292"/>
                            <a:ext cx="918844" cy="114300"/>
                          </a:xfrm>
                          <a:prstGeom prst="rect">
                            <a:avLst/>
                          </a:prstGeom>
                        </wps:spPr>
                        <wps:txbx>
                          <w:txbxContent>
                            <w:p>
                              <w:pPr>
                                <w:spacing w:line="180" w:lineRule="exact" w:before="0"/>
                                <w:ind w:left="0" w:right="0" w:firstLine="0"/>
                                <w:jc w:val="left"/>
                                <w:rPr>
                                  <w:sz w:val="18"/>
                                </w:rPr>
                              </w:pPr>
                              <w:r>
                                <w:rPr>
                                  <w:color w:val="7E7E7E"/>
                                  <w:sz w:val="18"/>
                                </w:rPr>
                                <w:t>Private</w:t>
                              </w:r>
                              <w:r>
                                <w:rPr>
                                  <w:color w:val="7E7E7E"/>
                                  <w:spacing w:val="-2"/>
                                  <w:sz w:val="18"/>
                                </w:rPr>
                                <w:t> </w:t>
                              </w:r>
                              <w:r>
                                <w:rPr>
                                  <w:color w:val="7E7E7E"/>
                                  <w:sz w:val="18"/>
                                </w:rPr>
                                <w:t>Ed</w:t>
                              </w:r>
                              <w:r>
                                <w:rPr>
                                  <w:color w:val="7E7E7E"/>
                                  <w:spacing w:val="-2"/>
                                  <w:sz w:val="18"/>
                                </w:rPr>
                                <w:t> </w:t>
                              </w:r>
                              <w:r>
                                <w:rPr>
                                  <w:color w:val="7E7E7E"/>
                                  <w:sz w:val="18"/>
                                </w:rPr>
                                <w:t>&amp;</w:t>
                              </w:r>
                              <w:r>
                                <w:rPr>
                                  <w:color w:val="7E7E7E"/>
                                  <w:spacing w:val="-2"/>
                                  <w:sz w:val="18"/>
                                </w:rPr>
                                <w:t> Health</w:t>
                              </w:r>
                            </w:p>
                          </w:txbxContent>
                        </wps:txbx>
                        <wps:bodyPr wrap="square" lIns="0" tIns="0" rIns="0" bIns="0" rtlCol="0">
                          <a:noAutofit/>
                        </wps:bodyPr>
                      </wps:wsp>
                      <wps:wsp>
                        <wps:cNvPr id="54" name="Textbox 54"/>
                        <wps:cNvSpPr txBox="1"/>
                        <wps:spPr>
                          <a:xfrm>
                            <a:off x="3882252" y="549464"/>
                            <a:ext cx="273685" cy="114300"/>
                          </a:xfrm>
                          <a:prstGeom prst="rect">
                            <a:avLst/>
                          </a:prstGeom>
                        </wps:spPr>
                        <wps:txbx>
                          <w:txbxContent>
                            <w:p>
                              <w:pPr>
                                <w:spacing w:line="180" w:lineRule="exact" w:before="0"/>
                                <w:ind w:left="0" w:right="0" w:firstLine="0"/>
                                <w:jc w:val="left"/>
                                <w:rPr>
                                  <w:sz w:val="18"/>
                                </w:rPr>
                              </w:pPr>
                              <w:r>
                                <w:rPr>
                                  <w:color w:val="7E7E7E"/>
                                  <w:spacing w:val="-2"/>
                                  <w:sz w:val="18"/>
                                </w:rPr>
                                <w:t>7,000</w:t>
                              </w:r>
                            </w:p>
                          </w:txbxContent>
                        </wps:txbx>
                        <wps:bodyPr wrap="square" lIns="0" tIns="0" rIns="0" bIns="0" rtlCol="0">
                          <a:noAutofit/>
                        </wps:bodyPr>
                      </wps:wsp>
                      <wps:wsp>
                        <wps:cNvPr id="55" name="Textbox 55"/>
                        <wps:cNvSpPr txBox="1"/>
                        <wps:spPr>
                          <a:xfrm>
                            <a:off x="1021552" y="816583"/>
                            <a:ext cx="610870" cy="114300"/>
                          </a:xfrm>
                          <a:prstGeom prst="rect">
                            <a:avLst/>
                          </a:prstGeom>
                        </wps:spPr>
                        <wps:txbx>
                          <w:txbxContent>
                            <w:p>
                              <w:pPr>
                                <w:spacing w:line="180" w:lineRule="exact" w:before="0"/>
                                <w:ind w:left="0" w:right="0" w:firstLine="0"/>
                                <w:jc w:val="left"/>
                                <w:rPr>
                                  <w:sz w:val="18"/>
                                </w:rPr>
                              </w:pPr>
                              <w:r>
                                <w:rPr>
                                  <w:color w:val="7E7E7E"/>
                                  <w:spacing w:val="-2"/>
                                  <w:sz w:val="18"/>
                                </w:rPr>
                                <w:t>Construction</w:t>
                              </w:r>
                            </w:p>
                          </w:txbxContent>
                        </wps:txbx>
                        <wps:bodyPr wrap="square" lIns="0" tIns="0" rIns="0" bIns="0" rtlCol="0">
                          <a:noAutofit/>
                        </wps:bodyPr>
                      </wps:wsp>
                      <wps:wsp>
                        <wps:cNvPr id="56" name="Textbox 56"/>
                        <wps:cNvSpPr txBox="1"/>
                        <wps:spPr>
                          <a:xfrm>
                            <a:off x="3619248" y="822755"/>
                            <a:ext cx="273685" cy="114300"/>
                          </a:xfrm>
                          <a:prstGeom prst="rect">
                            <a:avLst/>
                          </a:prstGeom>
                        </wps:spPr>
                        <wps:txbx>
                          <w:txbxContent>
                            <w:p>
                              <w:pPr>
                                <w:spacing w:line="180" w:lineRule="exact" w:before="0"/>
                                <w:ind w:left="0" w:right="0" w:firstLine="0"/>
                                <w:jc w:val="left"/>
                                <w:rPr>
                                  <w:sz w:val="18"/>
                                </w:rPr>
                              </w:pPr>
                              <w:r>
                                <w:rPr>
                                  <w:color w:val="7E7E7E"/>
                                  <w:spacing w:val="-2"/>
                                  <w:sz w:val="18"/>
                                </w:rPr>
                                <w:t>5,800</w:t>
                              </w:r>
                            </w:p>
                          </w:txbxContent>
                        </wps:txbx>
                        <wps:bodyPr wrap="square" lIns="0" tIns="0" rIns="0" bIns="0" rtlCol="0">
                          <a:noAutofit/>
                        </wps:bodyPr>
                      </wps:wsp>
                      <wps:wsp>
                        <wps:cNvPr id="57" name="Textbox 57"/>
                        <wps:cNvSpPr txBox="1"/>
                        <wps:spPr>
                          <a:xfrm>
                            <a:off x="945200" y="1089874"/>
                            <a:ext cx="687070" cy="114300"/>
                          </a:xfrm>
                          <a:prstGeom prst="rect">
                            <a:avLst/>
                          </a:prstGeom>
                        </wps:spPr>
                        <wps:txbx>
                          <w:txbxContent>
                            <w:p>
                              <w:pPr>
                                <w:spacing w:line="180" w:lineRule="exact" w:before="0"/>
                                <w:ind w:left="0" w:right="0" w:firstLine="0"/>
                                <w:jc w:val="left"/>
                                <w:rPr>
                                  <w:sz w:val="18"/>
                                </w:rPr>
                              </w:pPr>
                              <w:r>
                                <w:rPr>
                                  <w:color w:val="7E7E7E"/>
                                  <w:sz w:val="18"/>
                                </w:rPr>
                                <w:t>Other</w:t>
                              </w:r>
                              <w:r>
                                <w:rPr>
                                  <w:color w:val="7E7E7E"/>
                                  <w:spacing w:val="-4"/>
                                  <w:sz w:val="18"/>
                                </w:rPr>
                                <w:t> </w:t>
                              </w:r>
                              <w:r>
                                <w:rPr>
                                  <w:color w:val="7E7E7E"/>
                                  <w:spacing w:val="-2"/>
                                  <w:sz w:val="18"/>
                                </w:rPr>
                                <w:t>Services</w:t>
                              </w:r>
                            </w:p>
                          </w:txbxContent>
                        </wps:txbx>
                        <wps:bodyPr wrap="square" lIns="0" tIns="0" rIns="0" bIns="0" rtlCol="0">
                          <a:noAutofit/>
                        </wps:bodyPr>
                      </wps:wsp>
                      <wps:wsp>
                        <wps:cNvPr id="58" name="Textbox 58"/>
                        <wps:cNvSpPr txBox="1"/>
                        <wps:spPr>
                          <a:xfrm>
                            <a:off x="2961794" y="1096046"/>
                            <a:ext cx="273685" cy="114300"/>
                          </a:xfrm>
                          <a:prstGeom prst="rect">
                            <a:avLst/>
                          </a:prstGeom>
                        </wps:spPr>
                        <wps:txbx>
                          <w:txbxContent>
                            <w:p>
                              <w:pPr>
                                <w:spacing w:line="180" w:lineRule="exact" w:before="0"/>
                                <w:ind w:left="0" w:right="0" w:firstLine="0"/>
                                <w:jc w:val="left"/>
                                <w:rPr>
                                  <w:sz w:val="18"/>
                                </w:rPr>
                              </w:pPr>
                              <w:r>
                                <w:rPr>
                                  <w:color w:val="7E7E7E"/>
                                  <w:spacing w:val="-2"/>
                                  <w:sz w:val="18"/>
                                </w:rPr>
                                <w:t>2,800</w:t>
                              </w:r>
                            </w:p>
                          </w:txbxContent>
                        </wps:txbx>
                        <wps:bodyPr wrap="square" lIns="0" tIns="0" rIns="0" bIns="0" rtlCol="0">
                          <a:noAutofit/>
                        </wps:bodyPr>
                      </wps:wsp>
                      <wps:wsp>
                        <wps:cNvPr id="59" name="Textbox 59"/>
                        <wps:cNvSpPr txBox="1"/>
                        <wps:spPr>
                          <a:xfrm>
                            <a:off x="471655" y="1363165"/>
                            <a:ext cx="1159510" cy="114300"/>
                          </a:xfrm>
                          <a:prstGeom prst="rect">
                            <a:avLst/>
                          </a:prstGeom>
                        </wps:spPr>
                        <wps:txbx>
                          <w:txbxContent>
                            <w:p>
                              <w:pPr>
                                <w:spacing w:line="180" w:lineRule="exact" w:before="0"/>
                                <w:ind w:left="0" w:right="0" w:firstLine="0"/>
                                <w:jc w:val="left"/>
                                <w:rPr>
                                  <w:sz w:val="18"/>
                                </w:rPr>
                              </w:pPr>
                              <w:r>
                                <w:rPr>
                                  <w:color w:val="7E7E7E"/>
                                  <w:spacing w:val="-2"/>
                                  <w:sz w:val="18"/>
                                </w:rPr>
                                <w:t>Trade-Transport-Utilities</w:t>
                              </w:r>
                            </w:p>
                          </w:txbxContent>
                        </wps:txbx>
                        <wps:bodyPr wrap="square" lIns="0" tIns="0" rIns="0" bIns="0" rtlCol="0">
                          <a:noAutofit/>
                        </wps:bodyPr>
                      </wps:wsp>
                      <wps:wsp>
                        <wps:cNvPr id="60" name="Textbox 60"/>
                        <wps:cNvSpPr txBox="1"/>
                        <wps:spPr>
                          <a:xfrm>
                            <a:off x="2698790" y="1369338"/>
                            <a:ext cx="273685" cy="114300"/>
                          </a:xfrm>
                          <a:prstGeom prst="rect">
                            <a:avLst/>
                          </a:prstGeom>
                        </wps:spPr>
                        <wps:txbx>
                          <w:txbxContent>
                            <w:p>
                              <w:pPr>
                                <w:spacing w:line="180" w:lineRule="exact" w:before="0"/>
                                <w:ind w:left="0" w:right="0" w:firstLine="0"/>
                                <w:jc w:val="left"/>
                                <w:rPr>
                                  <w:sz w:val="18"/>
                                </w:rPr>
                              </w:pPr>
                              <w:r>
                                <w:rPr>
                                  <w:color w:val="7E7E7E"/>
                                  <w:spacing w:val="-2"/>
                                  <w:sz w:val="18"/>
                                </w:rPr>
                                <w:t>1,600</w:t>
                              </w:r>
                            </w:p>
                          </w:txbxContent>
                        </wps:txbx>
                        <wps:bodyPr wrap="square" lIns="0" tIns="0" rIns="0" bIns="0" rtlCol="0">
                          <a:noAutofit/>
                        </wps:bodyPr>
                      </wps:wsp>
                      <wps:wsp>
                        <wps:cNvPr id="61" name="Textbox 61"/>
                        <wps:cNvSpPr txBox="1"/>
                        <wps:spPr>
                          <a:xfrm>
                            <a:off x="1031496" y="1636457"/>
                            <a:ext cx="600075" cy="114300"/>
                          </a:xfrm>
                          <a:prstGeom prst="rect">
                            <a:avLst/>
                          </a:prstGeom>
                        </wps:spPr>
                        <wps:txbx>
                          <w:txbxContent>
                            <w:p>
                              <w:pPr>
                                <w:spacing w:line="180" w:lineRule="exact" w:before="0"/>
                                <w:ind w:left="0" w:right="0" w:firstLine="0"/>
                                <w:jc w:val="left"/>
                                <w:rPr>
                                  <w:sz w:val="18"/>
                                </w:rPr>
                              </w:pPr>
                              <w:r>
                                <w:rPr>
                                  <w:color w:val="7E7E7E"/>
                                  <w:spacing w:val="-2"/>
                                  <w:sz w:val="18"/>
                                </w:rPr>
                                <w:t>Government</w:t>
                              </w:r>
                            </w:p>
                          </w:txbxContent>
                        </wps:txbx>
                        <wps:bodyPr wrap="square" lIns="0" tIns="0" rIns="0" bIns="0" rtlCol="0">
                          <a:noAutofit/>
                        </wps:bodyPr>
                      </wps:wsp>
                      <wps:wsp>
                        <wps:cNvPr id="62" name="Textbox 62"/>
                        <wps:cNvSpPr txBox="1"/>
                        <wps:spPr>
                          <a:xfrm>
                            <a:off x="2633068" y="1642629"/>
                            <a:ext cx="273685" cy="114300"/>
                          </a:xfrm>
                          <a:prstGeom prst="rect">
                            <a:avLst/>
                          </a:prstGeom>
                        </wps:spPr>
                        <wps:txbx>
                          <w:txbxContent>
                            <w:p>
                              <w:pPr>
                                <w:spacing w:line="180" w:lineRule="exact" w:before="0"/>
                                <w:ind w:left="0" w:right="0" w:firstLine="0"/>
                                <w:jc w:val="left"/>
                                <w:rPr>
                                  <w:sz w:val="18"/>
                                </w:rPr>
                              </w:pPr>
                              <w:r>
                                <w:rPr>
                                  <w:color w:val="7E7E7E"/>
                                  <w:spacing w:val="-2"/>
                                  <w:sz w:val="18"/>
                                </w:rPr>
                                <w:t>1,300</w:t>
                              </w:r>
                            </w:p>
                          </w:txbxContent>
                        </wps:txbx>
                        <wps:bodyPr wrap="square" lIns="0" tIns="0" rIns="0" bIns="0" rtlCol="0">
                          <a:noAutofit/>
                        </wps:bodyPr>
                      </wps:wsp>
                      <wps:wsp>
                        <wps:cNvPr id="63" name="Textbox 63"/>
                        <wps:cNvSpPr txBox="1"/>
                        <wps:spPr>
                          <a:xfrm>
                            <a:off x="930112" y="1909748"/>
                            <a:ext cx="702310" cy="114300"/>
                          </a:xfrm>
                          <a:prstGeom prst="rect">
                            <a:avLst/>
                          </a:prstGeom>
                        </wps:spPr>
                        <wps:txbx>
                          <w:txbxContent>
                            <w:p>
                              <w:pPr>
                                <w:spacing w:line="180" w:lineRule="exact" w:before="0"/>
                                <w:ind w:left="0" w:right="0" w:firstLine="0"/>
                                <w:jc w:val="left"/>
                                <w:rPr>
                                  <w:sz w:val="18"/>
                                </w:rPr>
                              </w:pPr>
                              <w:r>
                                <w:rPr>
                                  <w:color w:val="7E7E7E"/>
                                  <w:spacing w:val="-2"/>
                                  <w:sz w:val="18"/>
                                </w:rPr>
                                <w:t>Manufacturing</w:t>
                              </w:r>
                            </w:p>
                          </w:txbxContent>
                        </wps:txbx>
                        <wps:bodyPr wrap="square" lIns="0" tIns="0" rIns="0" bIns="0" rtlCol="0">
                          <a:noAutofit/>
                        </wps:bodyPr>
                      </wps:wsp>
                      <wps:wsp>
                        <wps:cNvPr id="64" name="Textbox 64"/>
                        <wps:cNvSpPr txBox="1"/>
                        <wps:spPr>
                          <a:xfrm>
                            <a:off x="2567345" y="1915920"/>
                            <a:ext cx="273685" cy="114300"/>
                          </a:xfrm>
                          <a:prstGeom prst="rect">
                            <a:avLst/>
                          </a:prstGeom>
                        </wps:spPr>
                        <wps:txbx>
                          <w:txbxContent>
                            <w:p>
                              <w:pPr>
                                <w:spacing w:line="180" w:lineRule="exact" w:before="0"/>
                                <w:ind w:left="0" w:right="0" w:firstLine="0"/>
                                <w:jc w:val="left"/>
                                <w:rPr>
                                  <w:sz w:val="18"/>
                                </w:rPr>
                              </w:pPr>
                              <w:r>
                                <w:rPr>
                                  <w:color w:val="7E7E7E"/>
                                  <w:spacing w:val="-2"/>
                                  <w:sz w:val="18"/>
                                </w:rPr>
                                <w:t>1,000</w:t>
                              </w:r>
                            </w:p>
                          </w:txbxContent>
                        </wps:txbx>
                        <wps:bodyPr wrap="square" lIns="0" tIns="0" rIns="0" bIns="0" rtlCol="0">
                          <a:noAutofit/>
                        </wps:bodyPr>
                      </wps:wsp>
                      <wps:wsp>
                        <wps:cNvPr id="65" name="Textbox 65"/>
                        <wps:cNvSpPr txBox="1"/>
                        <wps:spPr>
                          <a:xfrm>
                            <a:off x="809183" y="2183039"/>
                            <a:ext cx="822325" cy="114300"/>
                          </a:xfrm>
                          <a:prstGeom prst="rect">
                            <a:avLst/>
                          </a:prstGeom>
                        </wps:spPr>
                        <wps:txbx>
                          <w:txbxContent>
                            <w:p>
                              <w:pPr>
                                <w:spacing w:line="180" w:lineRule="exact" w:before="0"/>
                                <w:ind w:left="0" w:right="0" w:firstLine="0"/>
                                <w:jc w:val="left"/>
                                <w:rPr>
                                  <w:sz w:val="18"/>
                                </w:rPr>
                              </w:pPr>
                              <w:r>
                                <w:rPr>
                                  <w:color w:val="7E7E7E"/>
                                  <w:sz w:val="18"/>
                                </w:rPr>
                                <w:t>Mining</w:t>
                              </w:r>
                              <w:r>
                                <w:rPr>
                                  <w:color w:val="7E7E7E"/>
                                  <w:spacing w:val="-1"/>
                                  <w:sz w:val="18"/>
                                </w:rPr>
                                <w:t> </w:t>
                              </w:r>
                              <w:r>
                                <w:rPr>
                                  <w:color w:val="7E7E7E"/>
                                  <w:sz w:val="18"/>
                                </w:rPr>
                                <w:t>&amp;</w:t>
                              </w:r>
                              <w:r>
                                <w:rPr>
                                  <w:color w:val="7E7E7E"/>
                                  <w:spacing w:val="-2"/>
                                  <w:sz w:val="18"/>
                                </w:rPr>
                                <w:t> Logging</w:t>
                              </w:r>
                            </w:p>
                          </w:txbxContent>
                        </wps:txbx>
                        <wps:bodyPr wrap="square" lIns="0" tIns="0" rIns="0" bIns="0" rtlCol="0">
                          <a:noAutofit/>
                        </wps:bodyPr>
                      </wps:wsp>
                      <wps:wsp>
                        <wps:cNvPr id="66" name="Textbox 66"/>
                        <wps:cNvSpPr txBox="1"/>
                        <wps:spPr>
                          <a:xfrm>
                            <a:off x="1943381" y="2189212"/>
                            <a:ext cx="222250" cy="114300"/>
                          </a:xfrm>
                          <a:prstGeom prst="rect">
                            <a:avLst/>
                          </a:prstGeom>
                        </wps:spPr>
                        <wps:txbx>
                          <w:txbxContent>
                            <w:p>
                              <w:pPr>
                                <w:spacing w:line="180" w:lineRule="exact" w:before="0"/>
                                <w:ind w:left="0" w:right="0" w:firstLine="0"/>
                                <w:jc w:val="left"/>
                                <w:rPr>
                                  <w:sz w:val="18"/>
                                </w:rPr>
                              </w:pPr>
                              <w:r>
                                <w:rPr>
                                  <w:color w:val="7E7E7E"/>
                                  <w:sz w:val="18"/>
                                </w:rPr>
                                <w:t>-</w:t>
                              </w:r>
                              <w:r>
                                <w:rPr>
                                  <w:color w:val="7E7E7E"/>
                                  <w:spacing w:val="-5"/>
                                  <w:sz w:val="18"/>
                                </w:rPr>
                                <w:t>200</w:t>
                              </w:r>
                            </w:p>
                          </w:txbxContent>
                        </wps:txbx>
                        <wps:bodyPr wrap="square" lIns="0" tIns="0" rIns="0" bIns="0" rtlCol="0">
                          <a:noAutofit/>
                        </wps:bodyPr>
                      </wps:wsp>
                      <wps:wsp>
                        <wps:cNvPr id="67" name="Textbox 67"/>
                        <wps:cNvSpPr txBox="1"/>
                        <wps:spPr>
                          <a:xfrm>
                            <a:off x="521832" y="2456331"/>
                            <a:ext cx="1793239" cy="946785"/>
                          </a:xfrm>
                          <a:prstGeom prst="rect">
                            <a:avLst/>
                          </a:prstGeom>
                        </wps:spPr>
                        <wps:txbx>
                          <w:txbxContent>
                            <w:p>
                              <w:pPr>
                                <w:tabs>
                                  <w:tab w:pos="2100" w:val="left" w:leader="none"/>
                                </w:tabs>
                                <w:spacing w:line="193" w:lineRule="exact" w:before="0"/>
                                <w:ind w:left="0" w:right="0" w:firstLine="0"/>
                                <w:jc w:val="left"/>
                                <w:rPr>
                                  <w:sz w:val="18"/>
                                </w:rPr>
                              </w:pPr>
                              <w:r>
                                <w:rPr>
                                  <w:color w:val="7E7E7E"/>
                                  <w:position w:val="1"/>
                                  <w:sz w:val="18"/>
                                </w:rPr>
                                <w:t>Professional</w:t>
                              </w:r>
                              <w:r>
                                <w:rPr>
                                  <w:color w:val="7E7E7E"/>
                                  <w:spacing w:val="-2"/>
                                  <w:position w:val="1"/>
                                  <w:sz w:val="18"/>
                                </w:rPr>
                                <w:t> </w:t>
                              </w:r>
                              <w:r>
                                <w:rPr>
                                  <w:color w:val="7E7E7E"/>
                                  <w:position w:val="1"/>
                                  <w:sz w:val="18"/>
                                </w:rPr>
                                <w:t>&amp;</w:t>
                              </w:r>
                              <w:r>
                                <w:rPr>
                                  <w:color w:val="7E7E7E"/>
                                  <w:spacing w:val="-4"/>
                                  <w:position w:val="1"/>
                                  <w:sz w:val="18"/>
                                </w:rPr>
                                <w:t> </w:t>
                              </w:r>
                              <w:r>
                                <w:rPr>
                                  <w:color w:val="7E7E7E"/>
                                  <w:spacing w:val="-2"/>
                                  <w:position w:val="1"/>
                                  <w:sz w:val="18"/>
                                </w:rPr>
                                <w:t>Business</w:t>
                              </w:r>
                              <w:r>
                                <w:rPr>
                                  <w:color w:val="7E7E7E"/>
                                  <w:position w:val="1"/>
                                  <w:sz w:val="18"/>
                                </w:rPr>
                                <w:tab/>
                              </w:r>
                              <w:r>
                                <w:rPr>
                                  <w:color w:val="7E7E7E"/>
                                  <w:sz w:val="18"/>
                                </w:rPr>
                                <w:t>-</w:t>
                              </w:r>
                              <w:r>
                                <w:rPr>
                                  <w:color w:val="7E7E7E"/>
                                  <w:spacing w:val="-5"/>
                                  <w:sz w:val="18"/>
                                </w:rPr>
                                <w:t>600</w:t>
                              </w:r>
                            </w:p>
                            <w:p>
                              <w:pPr>
                                <w:spacing w:line="240" w:lineRule="auto" w:before="5"/>
                                <w:rPr>
                                  <w:sz w:val="16"/>
                                </w:rPr>
                              </w:pPr>
                            </w:p>
                            <w:p>
                              <w:pPr>
                                <w:tabs>
                                  <w:tab w:pos="1142" w:val="left" w:leader="none"/>
                                </w:tabs>
                                <w:spacing w:before="0"/>
                                <w:ind w:left="0" w:right="495" w:firstLine="0"/>
                                <w:jc w:val="right"/>
                                <w:rPr>
                                  <w:sz w:val="18"/>
                                </w:rPr>
                              </w:pPr>
                              <w:r>
                                <w:rPr>
                                  <w:color w:val="7E7E7E"/>
                                  <w:spacing w:val="-2"/>
                                  <w:position w:val="1"/>
                                  <w:sz w:val="18"/>
                                </w:rPr>
                                <w:t>Information</w:t>
                              </w:r>
                              <w:r>
                                <w:rPr>
                                  <w:color w:val="7E7E7E"/>
                                  <w:position w:val="1"/>
                                  <w:sz w:val="18"/>
                                </w:rPr>
                                <w:tab/>
                              </w:r>
                              <w:r>
                                <w:rPr>
                                  <w:color w:val="7E7E7E"/>
                                  <w:sz w:val="18"/>
                                </w:rPr>
                                <w:t>-</w:t>
                              </w:r>
                              <w:r>
                                <w:rPr>
                                  <w:color w:val="7E7E7E"/>
                                  <w:spacing w:val="-5"/>
                                  <w:sz w:val="18"/>
                                </w:rPr>
                                <w:t>900</w:t>
                              </w:r>
                            </w:p>
                            <w:p>
                              <w:pPr>
                                <w:spacing w:line="240" w:lineRule="auto" w:before="5"/>
                                <w:rPr>
                                  <w:sz w:val="16"/>
                                </w:rPr>
                              </w:pPr>
                            </w:p>
                            <w:p>
                              <w:pPr>
                                <w:spacing w:before="0"/>
                                <w:ind w:left="0" w:right="528" w:firstLine="0"/>
                                <w:jc w:val="right"/>
                                <w:rPr>
                                  <w:sz w:val="18"/>
                                </w:rPr>
                              </w:pPr>
                              <w:r>
                                <w:rPr>
                                  <w:color w:val="7E7E7E"/>
                                  <w:position w:val="1"/>
                                  <w:sz w:val="18"/>
                                </w:rPr>
                                <w:t>Financial</w:t>
                              </w:r>
                              <w:r>
                                <w:rPr>
                                  <w:color w:val="7E7E7E"/>
                                  <w:spacing w:val="-4"/>
                                  <w:position w:val="1"/>
                                  <w:sz w:val="18"/>
                                </w:rPr>
                                <w:t> </w:t>
                              </w:r>
                              <w:r>
                                <w:rPr>
                                  <w:color w:val="7E7E7E"/>
                                  <w:position w:val="1"/>
                                  <w:sz w:val="18"/>
                                </w:rPr>
                                <w:t>Activities</w:t>
                              </w:r>
                              <w:r>
                                <w:rPr>
                                  <w:color w:val="7E7E7E"/>
                                  <w:spacing w:val="52"/>
                                  <w:position w:val="1"/>
                                  <w:sz w:val="18"/>
                                </w:rPr>
                                <w:t> </w:t>
                              </w:r>
                              <w:r>
                                <w:rPr>
                                  <w:color w:val="7E7E7E"/>
                                  <w:sz w:val="18"/>
                                </w:rPr>
                                <w:t>-</w:t>
                              </w:r>
                              <w:r>
                                <w:rPr>
                                  <w:color w:val="7E7E7E"/>
                                  <w:spacing w:val="-2"/>
                                  <w:sz w:val="18"/>
                                </w:rPr>
                                <w:t>1,000</w:t>
                              </w:r>
                            </w:p>
                            <w:p>
                              <w:pPr>
                                <w:spacing w:line="240" w:lineRule="auto" w:before="0"/>
                                <w:rPr>
                                  <w:sz w:val="18"/>
                                </w:rPr>
                              </w:pPr>
                            </w:p>
                            <w:p>
                              <w:pPr>
                                <w:tabs>
                                  <w:tab w:pos="2711" w:val="left" w:leader="none"/>
                                </w:tabs>
                                <w:spacing w:line="216" w:lineRule="exact" w:before="0"/>
                                <w:ind w:left="1662" w:right="0" w:firstLine="0"/>
                                <w:jc w:val="left"/>
                                <w:rPr>
                                  <w:sz w:val="18"/>
                                </w:rPr>
                              </w:pPr>
                              <w:r>
                                <w:rPr>
                                  <w:color w:val="7E7E7E"/>
                                  <w:sz w:val="18"/>
                                </w:rPr>
                                <w:t>-</w:t>
                              </w:r>
                              <w:r>
                                <w:rPr>
                                  <w:color w:val="7E7E7E"/>
                                  <w:spacing w:val="-2"/>
                                  <w:sz w:val="18"/>
                                </w:rPr>
                                <w:t>2,500</w:t>
                              </w:r>
                              <w:r>
                                <w:rPr>
                                  <w:color w:val="7E7E7E"/>
                                  <w:sz w:val="18"/>
                                </w:rPr>
                                <w:tab/>
                              </w:r>
                              <w:r>
                                <w:rPr>
                                  <w:color w:val="7E7E7E"/>
                                  <w:spacing w:val="-10"/>
                                  <w:sz w:val="18"/>
                                </w:rPr>
                                <w:t>0</w:t>
                              </w:r>
                            </w:p>
                          </w:txbxContent>
                        </wps:txbx>
                        <wps:bodyPr wrap="square" lIns="0" tIns="0" rIns="0" bIns="0" rtlCol="0">
                          <a:noAutofit/>
                        </wps:bodyPr>
                      </wps:wsp>
                      <wps:wsp>
                        <wps:cNvPr id="68" name="Textbox 68"/>
                        <wps:cNvSpPr txBox="1"/>
                        <wps:spPr>
                          <a:xfrm>
                            <a:off x="2690789" y="3288206"/>
                            <a:ext cx="273685" cy="114300"/>
                          </a:xfrm>
                          <a:prstGeom prst="rect">
                            <a:avLst/>
                          </a:prstGeom>
                        </wps:spPr>
                        <wps:txbx>
                          <w:txbxContent>
                            <w:p>
                              <w:pPr>
                                <w:spacing w:line="180" w:lineRule="exact" w:before="0"/>
                                <w:ind w:left="0" w:right="0" w:firstLine="0"/>
                                <w:jc w:val="left"/>
                                <w:rPr>
                                  <w:sz w:val="18"/>
                                </w:rPr>
                              </w:pPr>
                              <w:r>
                                <w:rPr>
                                  <w:color w:val="7E7E7E"/>
                                  <w:spacing w:val="-2"/>
                                  <w:sz w:val="18"/>
                                </w:rPr>
                                <w:t>2,500</w:t>
                              </w:r>
                            </w:p>
                          </w:txbxContent>
                        </wps:txbx>
                        <wps:bodyPr wrap="square" lIns="0" tIns="0" rIns="0" bIns="0" rtlCol="0">
                          <a:noAutofit/>
                        </wps:bodyPr>
                      </wps:wsp>
                      <wps:wsp>
                        <wps:cNvPr id="69" name="Textbox 69"/>
                        <wps:cNvSpPr txBox="1"/>
                        <wps:spPr>
                          <a:xfrm>
                            <a:off x="3238629" y="3288206"/>
                            <a:ext cx="273685" cy="114300"/>
                          </a:xfrm>
                          <a:prstGeom prst="rect">
                            <a:avLst/>
                          </a:prstGeom>
                        </wps:spPr>
                        <wps:txbx>
                          <w:txbxContent>
                            <w:p>
                              <w:pPr>
                                <w:spacing w:line="180" w:lineRule="exact" w:before="0"/>
                                <w:ind w:left="0" w:right="0" w:firstLine="0"/>
                                <w:jc w:val="left"/>
                                <w:rPr>
                                  <w:sz w:val="18"/>
                                </w:rPr>
                              </w:pPr>
                              <w:r>
                                <w:rPr>
                                  <w:color w:val="7E7E7E"/>
                                  <w:spacing w:val="-2"/>
                                  <w:sz w:val="18"/>
                                </w:rPr>
                                <w:t>5,000</w:t>
                              </w:r>
                            </w:p>
                          </w:txbxContent>
                        </wps:txbx>
                        <wps:bodyPr wrap="square" lIns="0" tIns="0" rIns="0" bIns="0" rtlCol="0">
                          <a:noAutofit/>
                        </wps:bodyPr>
                      </wps:wsp>
                      <wps:wsp>
                        <wps:cNvPr id="70" name="Textbox 70"/>
                        <wps:cNvSpPr txBox="1"/>
                        <wps:spPr>
                          <a:xfrm>
                            <a:off x="3786469" y="3288206"/>
                            <a:ext cx="273685" cy="114300"/>
                          </a:xfrm>
                          <a:prstGeom prst="rect">
                            <a:avLst/>
                          </a:prstGeom>
                        </wps:spPr>
                        <wps:txbx>
                          <w:txbxContent>
                            <w:p>
                              <w:pPr>
                                <w:spacing w:line="180" w:lineRule="exact" w:before="0"/>
                                <w:ind w:left="0" w:right="0" w:firstLine="0"/>
                                <w:jc w:val="left"/>
                                <w:rPr>
                                  <w:sz w:val="18"/>
                                </w:rPr>
                              </w:pPr>
                              <w:r>
                                <w:rPr>
                                  <w:color w:val="7E7E7E"/>
                                  <w:spacing w:val="-2"/>
                                  <w:sz w:val="18"/>
                                </w:rPr>
                                <w:t>7,500</w:t>
                              </w:r>
                            </w:p>
                          </w:txbxContent>
                        </wps:txbx>
                        <wps:bodyPr wrap="square" lIns="0" tIns="0" rIns="0" bIns="0" rtlCol="0">
                          <a:noAutofit/>
                        </wps:bodyPr>
                      </wps:wsp>
                      <wps:wsp>
                        <wps:cNvPr id="71" name="Textbox 71"/>
                        <wps:cNvSpPr txBox="1"/>
                        <wps:spPr>
                          <a:xfrm>
                            <a:off x="4305391" y="3288206"/>
                            <a:ext cx="1427480" cy="114300"/>
                          </a:xfrm>
                          <a:prstGeom prst="rect">
                            <a:avLst/>
                          </a:prstGeom>
                        </wps:spPr>
                        <wps:txbx>
                          <w:txbxContent>
                            <w:p>
                              <w:pPr>
                                <w:tabs>
                                  <w:tab w:pos="862" w:val="left" w:leader="none"/>
                                  <w:tab w:pos="1725" w:val="left" w:leader="none"/>
                                </w:tabs>
                                <w:spacing w:line="180" w:lineRule="exact" w:before="0"/>
                                <w:ind w:left="0" w:right="0" w:firstLine="0"/>
                                <w:jc w:val="left"/>
                                <w:rPr>
                                  <w:sz w:val="18"/>
                                </w:rPr>
                              </w:pPr>
                              <w:r>
                                <w:rPr>
                                  <w:color w:val="7E7E7E"/>
                                  <w:spacing w:val="-2"/>
                                  <w:sz w:val="18"/>
                                </w:rPr>
                                <w:t>10,000</w:t>
                              </w:r>
                              <w:r>
                                <w:rPr>
                                  <w:color w:val="7E7E7E"/>
                                  <w:sz w:val="18"/>
                                </w:rPr>
                                <w:tab/>
                              </w:r>
                              <w:r>
                                <w:rPr>
                                  <w:color w:val="7E7E7E"/>
                                  <w:spacing w:val="-2"/>
                                  <w:sz w:val="18"/>
                                </w:rPr>
                                <w:t>12,500</w:t>
                              </w:r>
                              <w:r>
                                <w:rPr>
                                  <w:color w:val="7E7E7E"/>
                                  <w:sz w:val="18"/>
                                </w:rPr>
                                <w:tab/>
                              </w:r>
                              <w:r>
                                <w:rPr>
                                  <w:color w:val="7E7E7E"/>
                                  <w:spacing w:val="-2"/>
                                  <w:sz w:val="18"/>
                                </w:rPr>
                                <w:t>15,000</w:t>
                              </w:r>
                            </w:p>
                          </w:txbxContent>
                        </wps:txbx>
                        <wps:bodyPr wrap="square" lIns="0" tIns="0" rIns="0" bIns="0" rtlCol="0">
                          <a:noAutofit/>
                        </wps:bodyPr>
                      </wps:wsp>
                    </wpg:wgp>
                  </a:graphicData>
                </a:graphic>
              </wp:anchor>
            </w:drawing>
          </mc:Choice>
          <mc:Fallback>
            <w:pict>
              <v:group style="position:absolute;margin-left:71.625pt;margin-top:7.508062pt;width:468.75pt;height:282pt;mso-position-horizontal-relative:page;mso-position-vertical-relative:paragraph;z-index:-15728128;mso-wrap-distance-left:0;mso-wrap-distance-right:0" id="docshapegroup20" coordorigin="1433,150" coordsize="9375,5640">
                <v:line style="position:absolute" from="4149,444" to="4149,5179" stroked="true" strokeweight=".75pt" strokecolor="#d9d9d9">
                  <v:stroke dashstyle="solid"/>
                </v:line>
                <v:shape style="position:absolute;left:5875;top:1627;width:2;height:3551" id="docshape21" coordorigin="5875,1628" coordsize="0,3551" path="m5875,2058l5875,5179m5875,1628l5875,1843e" filled="false" stroked="true" strokeweight=".75pt" strokecolor="#d9d9d9">
                  <v:path arrowok="t"/>
                  <v:stroke dashstyle="solid"/>
                </v:shape>
                <v:shape style="position:absolute;left:5011;top:1842;width:967;height:216" type="#_x0000_t75" id="docshape22" stroked="false">
                  <v:imagedata r:id="rId10" o:title=""/>
                </v:shape>
                <v:rect style="position:absolute;left:5011;top:1842;width:967;height:216" id="docshape23" filled="false" stroked="true" strokeweight=".75pt" strokecolor="#5896d0">
                  <v:stroke dashstyle="solid"/>
                </v:rect>
                <v:shape style="position:absolute;left:5875;top:1197;width:862;height:3982" id="docshape24" coordorigin="5875,1197" coordsize="862,3982" path="m5875,1197l5875,1413m6737,1628l6737,5179m6737,1197l6737,1413e" filled="false" stroked="true" strokeweight=".75pt" strokecolor="#d9d9d9">
                  <v:path arrowok="t"/>
                  <v:stroke dashstyle="solid"/>
                </v:shape>
                <v:shape style="position:absolute;left:5011;top:1412;width:2002;height:216" type="#_x0000_t75" id="docshape25" stroked="false">
                  <v:imagedata r:id="rId11" o:title=""/>
                </v:shape>
                <v:rect style="position:absolute;left:5011;top:1412;width:2002;height:216" id="docshape26" filled="false" stroked="true" strokeweight=".75pt" strokecolor="#5896d0">
                  <v:stroke dashstyle="solid"/>
                </v:rect>
                <v:shape style="position:absolute;left:5875;top:766;width:862;height:216" id="docshape27" coordorigin="5875,767" coordsize="862,216" path="m5875,767l5875,982m6737,767l6737,982e" filled="false" stroked="true" strokeweight=".75pt" strokecolor="#d9d9d9">
                  <v:path arrowok="t"/>
                  <v:stroke dashstyle="solid"/>
                </v:shape>
                <v:shape style="position:absolute;left:5011;top:982;width:2416;height:216" type="#_x0000_t75" id="docshape28" stroked="false">
                  <v:imagedata r:id="rId12" o:title=""/>
                </v:shape>
                <v:rect style="position:absolute;left:5011;top:982;width:2416;height:216" id="docshape29" filled="false" stroked="true" strokeweight=".75pt" strokecolor="#5896d0">
                  <v:stroke dashstyle="solid"/>
                </v:rect>
                <v:shape style="position:absolute;left:5875;top:444;width:3452;height:4735" id="docshape30" coordorigin="5875,444" coordsize="3452,4735" path="m5875,444l5875,552m6737,444l6737,552m7601,767l7601,5179m7601,444l7601,552m8462,767l8462,5179m8462,444l8462,552m9326,767l9326,5179m9326,444l9326,552e" filled="false" stroked="true" strokeweight=".75pt" strokecolor="#d9d9d9">
                  <v:path arrowok="t"/>
                  <v:stroke dashstyle="solid"/>
                </v:shape>
                <v:shape style="position:absolute;left:5011;top:551;width:4453;height:216" type="#_x0000_t75" id="docshape31" stroked="false">
                  <v:imagedata r:id="rId13" o:title=""/>
                </v:shape>
                <v:rect style="position:absolute;left:5011;top:551;width:4453;height:216" id="docshape32" filled="false" stroked="true" strokeweight=".75pt" strokecolor="#5896d0">
                  <v:stroke dashstyle="solid"/>
                </v:rect>
                <v:shape style="position:absolute;left:4666;top:4855;width:346;height:216" type="#_x0000_t75" id="docshape33" stroked="false">
                  <v:imagedata r:id="rId14" o:title=""/>
                </v:shape>
                <v:rect style="position:absolute;left:4666;top:4855;width:346;height:216" id="docshape34" filled="false" stroked="true" strokeweight=".75pt" strokecolor="#5896d0">
                  <v:stroke dashstyle="solid"/>
                </v:rect>
                <v:shape style="position:absolute;left:4701;top:4425;width:311;height:216" type="#_x0000_t75" id="docshape35" stroked="false">
                  <v:imagedata r:id="rId15" o:title=""/>
                </v:shape>
                <v:rect style="position:absolute;left:4701;top:4425;width:311;height:216" id="docshape36" filled="false" stroked="true" strokeweight=".75pt" strokecolor="#5896d0">
                  <v:stroke dashstyle="solid"/>
                </v:rect>
                <v:shape style="position:absolute;left:4804;top:3994;width:208;height:216" type="#_x0000_t75" id="docshape37" stroked="false">
                  <v:imagedata r:id="rId16" o:title=""/>
                </v:shape>
                <v:rect style="position:absolute;left:4804;top:3994;width:208;height:216" id="docshape38" filled="false" stroked="true" strokeweight=".75pt" strokecolor="#5896d0">
                  <v:stroke dashstyle="solid"/>
                </v:rect>
                <v:shape style="position:absolute;left:4942;top:3564;width:70;height:216" type="#_x0000_t75" id="docshape39" stroked="false">
                  <v:imagedata r:id="rId17" o:title=""/>
                </v:shape>
                <v:rect style="position:absolute;left:4942;top:3564;width:70;height:216" id="docshape40" filled="false" stroked="true" strokeweight=".75pt" strokecolor="#5896d0">
                  <v:stroke dashstyle="solid"/>
                </v:rect>
                <v:shape style="position:absolute;left:5011;top:3134;width:346;height:216" type="#_x0000_t75" id="docshape41" stroked="false">
                  <v:imagedata r:id="rId14" o:title=""/>
                </v:shape>
                <v:rect style="position:absolute;left:5011;top:3134;width:346;height:216" id="docshape42" filled="false" stroked="true" strokeweight=".75pt" strokecolor="#5896d0">
                  <v:stroke dashstyle="solid"/>
                </v:rect>
                <v:shape style="position:absolute;left:5011;top:2703;width:449;height:216" type="#_x0000_t75" id="docshape43" stroked="false">
                  <v:imagedata r:id="rId18" o:title=""/>
                </v:shape>
                <v:rect style="position:absolute;left:5011;top:2703;width:449;height:216" id="docshape44" filled="false" stroked="true" strokeweight=".75pt" strokecolor="#5896d0">
                  <v:stroke dashstyle="solid"/>
                </v:rect>
                <v:shape style="position:absolute;left:5011;top:2273;width:553;height:216" type="#_x0000_t75" id="docshape45" stroked="false">
                  <v:imagedata r:id="rId19" o:title=""/>
                </v:shape>
                <v:rect style="position:absolute;left:5011;top:2273;width:553;height:216" id="docshape46" filled="false" stroked="true" strokeweight=".75pt" strokecolor="#5896d0">
                  <v:stroke dashstyle="solid"/>
                </v:rect>
                <v:line style="position:absolute" from="5012,5179" to="5012,444" stroked="true" strokeweight=".75pt" strokecolor="#d9d9d9">
                  <v:stroke dashstyle="solid"/>
                </v:line>
                <v:line style="position:absolute" from="10188,444" to="10188,5179" stroked="true" strokeweight=".75pt" strokecolor="#d9d9d9">
                  <v:stroke dashstyle="solid"/>
                </v:line>
                <v:rect style="position:absolute;left:1440;top:157;width:9360;height:5625" id="docshape47" filled="false" stroked="true" strokeweight=".75pt" strokecolor="#2d75b6">
                  <v:stroke dashstyle="solid"/>
                </v:rect>
                <v:shape style="position:absolute;left:2469;top:575;width:1533;height:180" type="#_x0000_t202" id="docshape48" filled="false" stroked="false">
                  <v:textbox inset="0,0,0,0">
                    <w:txbxContent>
                      <w:p>
                        <w:pPr>
                          <w:spacing w:line="180" w:lineRule="exact" w:before="0"/>
                          <w:ind w:left="0" w:right="0" w:firstLine="0"/>
                          <w:jc w:val="left"/>
                          <w:rPr>
                            <w:sz w:val="18"/>
                          </w:rPr>
                        </w:pPr>
                        <w:r>
                          <w:rPr>
                            <w:color w:val="7E7E7E"/>
                            <w:sz w:val="18"/>
                          </w:rPr>
                          <w:t>Leisure</w:t>
                        </w:r>
                        <w:r>
                          <w:rPr>
                            <w:color w:val="7E7E7E"/>
                            <w:spacing w:val="-2"/>
                            <w:sz w:val="18"/>
                          </w:rPr>
                          <w:t> </w:t>
                        </w:r>
                        <w:r>
                          <w:rPr>
                            <w:color w:val="7E7E7E"/>
                            <w:sz w:val="18"/>
                          </w:rPr>
                          <w:t>&amp;</w:t>
                        </w:r>
                        <w:r>
                          <w:rPr>
                            <w:color w:val="7E7E7E"/>
                            <w:spacing w:val="-2"/>
                            <w:sz w:val="18"/>
                          </w:rPr>
                          <w:t> Hospitality</w:t>
                        </w:r>
                      </w:p>
                    </w:txbxContent>
                  </v:textbox>
                  <w10:wrap type="none"/>
                </v:shape>
                <v:shape style="position:absolute;left:9582;top:585;width:523;height:180" type="#_x0000_t202" id="docshape49" filled="false" stroked="false">
                  <v:textbox inset="0,0,0,0">
                    <w:txbxContent>
                      <w:p>
                        <w:pPr>
                          <w:spacing w:line="180" w:lineRule="exact" w:before="0"/>
                          <w:ind w:left="0" w:right="0" w:firstLine="0"/>
                          <w:jc w:val="left"/>
                          <w:rPr>
                            <w:sz w:val="18"/>
                          </w:rPr>
                        </w:pPr>
                        <w:r>
                          <w:rPr>
                            <w:color w:val="7E7E7E"/>
                            <w:spacing w:val="-2"/>
                            <w:sz w:val="18"/>
                          </w:rPr>
                          <w:t>12,900</w:t>
                        </w:r>
                      </w:p>
                    </w:txbxContent>
                  </v:textbox>
                  <w10:wrap type="none"/>
                </v:shape>
                <v:shape style="position:absolute;left:2555;top:1005;width:1447;height:180" type="#_x0000_t202" id="docshape50" filled="false" stroked="false">
                  <v:textbox inset="0,0,0,0">
                    <w:txbxContent>
                      <w:p>
                        <w:pPr>
                          <w:spacing w:line="180" w:lineRule="exact" w:before="0"/>
                          <w:ind w:left="0" w:right="0" w:firstLine="0"/>
                          <w:jc w:val="left"/>
                          <w:rPr>
                            <w:sz w:val="18"/>
                          </w:rPr>
                        </w:pPr>
                        <w:r>
                          <w:rPr>
                            <w:color w:val="7E7E7E"/>
                            <w:sz w:val="18"/>
                          </w:rPr>
                          <w:t>Private</w:t>
                        </w:r>
                        <w:r>
                          <w:rPr>
                            <w:color w:val="7E7E7E"/>
                            <w:spacing w:val="-2"/>
                            <w:sz w:val="18"/>
                          </w:rPr>
                          <w:t> </w:t>
                        </w:r>
                        <w:r>
                          <w:rPr>
                            <w:color w:val="7E7E7E"/>
                            <w:sz w:val="18"/>
                          </w:rPr>
                          <w:t>Ed</w:t>
                        </w:r>
                        <w:r>
                          <w:rPr>
                            <w:color w:val="7E7E7E"/>
                            <w:spacing w:val="-2"/>
                            <w:sz w:val="18"/>
                          </w:rPr>
                          <w:t> </w:t>
                        </w:r>
                        <w:r>
                          <w:rPr>
                            <w:color w:val="7E7E7E"/>
                            <w:sz w:val="18"/>
                          </w:rPr>
                          <w:t>&amp;</w:t>
                        </w:r>
                        <w:r>
                          <w:rPr>
                            <w:color w:val="7E7E7E"/>
                            <w:spacing w:val="-2"/>
                            <w:sz w:val="18"/>
                          </w:rPr>
                          <w:t> Health</w:t>
                        </w:r>
                      </w:p>
                    </w:txbxContent>
                  </v:textbox>
                  <w10:wrap type="none"/>
                </v:shape>
                <v:shape style="position:absolute;left:7546;top:1015;width:431;height:180" type="#_x0000_t202" id="docshape51" filled="false" stroked="false">
                  <v:textbox inset="0,0,0,0">
                    <w:txbxContent>
                      <w:p>
                        <w:pPr>
                          <w:spacing w:line="180" w:lineRule="exact" w:before="0"/>
                          <w:ind w:left="0" w:right="0" w:firstLine="0"/>
                          <w:jc w:val="left"/>
                          <w:rPr>
                            <w:sz w:val="18"/>
                          </w:rPr>
                        </w:pPr>
                        <w:r>
                          <w:rPr>
                            <w:color w:val="7E7E7E"/>
                            <w:spacing w:val="-2"/>
                            <w:sz w:val="18"/>
                          </w:rPr>
                          <w:t>7,000</w:t>
                        </w:r>
                      </w:p>
                    </w:txbxContent>
                  </v:textbox>
                  <w10:wrap type="none"/>
                </v:shape>
                <v:shape style="position:absolute;left:3041;top:1436;width:962;height:180" type="#_x0000_t202" id="docshape52" filled="false" stroked="false">
                  <v:textbox inset="0,0,0,0">
                    <w:txbxContent>
                      <w:p>
                        <w:pPr>
                          <w:spacing w:line="180" w:lineRule="exact" w:before="0"/>
                          <w:ind w:left="0" w:right="0" w:firstLine="0"/>
                          <w:jc w:val="left"/>
                          <w:rPr>
                            <w:sz w:val="18"/>
                          </w:rPr>
                        </w:pPr>
                        <w:r>
                          <w:rPr>
                            <w:color w:val="7E7E7E"/>
                            <w:spacing w:val="-2"/>
                            <w:sz w:val="18"/>
                          </w:rPr>
                          <w:t>Construction</w:t>
                        </w:r>
                      </w:p>
                    </w:txbxContent>
                  </v:textbox>
                  <w10:wrap type="none"/>
                </v:shape>
                <v:shape style="position:absolute;left:7132;top:1445;width:431;height:180" type="#_x0000_t202" id="docshape53" filled="false" stroked="false">
                  <v:textbox inset="0,0,0,0">
                    <w:txbxContent>
                      <w:p>
                        <w:pPr>
                          <w:spacing w:line="180" w:lineRule="exact" w:before="0"/>
                          <w:ind w:left="0" w:right="0" w:firstLine="0"/>
                          <w:jc w:val="left"/>
                          <w:rPr>
                            <w:sz w:val="18"/>
                          </w:rPr>
                        </w:pPr>
                        <w:r>
                          <w:rPr>
                            <w:color w:val="7E7E7E"/>
                            <w:spacing w:val="-2"/>
                            <w:sz w:val="18"/>
                          </w:rPr>
                          <w:t>5,800</w:t>
                        </w:r>
                      </w:p>
                    </w:txbxContent>
                  </v:textbox>
                  <w10:wrap type="none"/>
                </v:shape>
                <v:shape style="position:absolute;left:2921;top:1866;width:1082;height:180" type="#_x0000_t202" id="docshape54" filled="false" stroked="false">
                  <v:textbox inset="0,0,0,0">
                    <w:txbxContent>
                      <w:p>
                        <w:pPr>
                          <w:spacing w:line="180" w:lineRule="exact" w:before="0"/>
                          <w:ind w:left="0" w:right="0" w:firstLine="0"/>
                          <w:jc w:val="left"/>
                          <w:rPr>
                            <w:sz w:val="18"/>
                          </w:rPr>
                        </w:pPr>
                        <w:r>
                          <w:rPr>
                            <w:color w:val="7E7E7E"/>
                            <w:sz w:val="18"/>
                          </w:rPr>
                          <w:t>Other</w:t>
                        </w:r>
                        <w:r>
                          <w:rPr>
                            <w:color w:val="7E7E7E"/>
                            <w:spacing w:val="-4"/>
                            <w:sz w:val="18"/>
                          </w:rPr>
                          <w:t> </w:t>
                        </w:r>
                        <w:r>
                          <w:rPr>
                            <w:color w:val="7E7E7E"/>
                            <w:spacing w:val="-2"/>
                            <w:sz w:val="18"/>
                          </w:rPr>
                          <w:t>Services</w:t>
                        </w:r>
                      </w:p>
                    </w:txbxContent>
                  </v:textbox>
                  <w10:wrap type="none"/>
                </v:shape>
                <v:shape style="position:absolute;left:6096;top:1876;width:431;height:180" type="#_x0000_t202" id="docshape55" filled="false" stroked="false">
                  <v:textbox inset="0,0,0,0">
                    <w:txbxContent>
                      <w:p>
                        <w:pPr>
                          <w:spacing w:line="180" w:lineRule="exact" w:before="0"/>
                          <w:ind w:left="0" w:right="0" w:firstLine="0"/>
                          <w:jc w:val="left"/>
                          <w:rPr>
                            <w:sz w:val="18"/>
                          </w:rPr>
                        </w:pPr>
                        <w:r>
                          <w:rPr>
                            <w:color w:val="7E7E7E"/>
                            <w:spacing w:val="-2"/>
                            <w:sz w:val="18"/>
                          </w:rPr>
                          <w:t>2,800</w:t>
                        </w:r>
                      </w:p>
                    </w:txbxContent>
                  </v:textbox>
                  <w10:wrap type="none"/>
                </v:shape>
                <v:shape style="position:absolute;left:2175;top:2296;width:1826;height:180" type="#_x0000_t202" id="docshape56" filled="false" stroked="false">
                  <v:textbox inset="0,0,0,0">
                    <w:txbxContent>
                      <w:p>
                        <w:pPr>
                          <w:spacing w:line="180" w:lineRule="exact" w:before="0"/>
                          <w:ind w:left="0" w:right="0" w:firstLine="0"/>
                          <w:jc w:val="left"/>
                          <w:rPr>
                            <w:sz w:val="18"/>
                          </w:rPr>
                        </w:pPr>
                        <w:r>
                          <w:rPr>
                            <w:color w:val="7E7E7E"/>
                            <w:spacing w:val="-2"/>
                            <w:sz w:val="18"/>
                          </w:rPr>
                          <w:t>Trade-Transport-Utilities</w:t>
                        </w:r>
                      </w:p>
                    </w:txbxContent>
                  </v:textbox>
                  <w10:wrap type="none"/>
                </v:shape>
                <v:shape style="position:absolute;left:5682;top:2306;width:431;height:180" type="#_x0000_t202" id="docshape57" filled="false" stroked="false">
                  <v:textbox inset="0,0,0,0">
                    <w:txbxContent>
                      <w:p>
                        <w:pPr>
                          <w:spacing w:line="180" w:lineRule="exact" w:before="0"/>
                          <w:ind w:left="0" w:right="0" w:firstLine="0"/>
                          <w:jc w:val="left"/>
                          <w:rPr>
                            <w:sz w:val="18"/>
                          </w:rPr>
                        </w:pPr>
                        <w:r>
                          <w:rPr>
                            <w:color w:val="7E7E7E"/>
                            <w:spacing w:val="-2"/>
                            <w:sz w:val="18"/>
                          </w:rPr>
                          <w:t>1,600</w:t>
                        </w:r>
                      </w:p>
                    </w:txbxContent>
                  </v:textbox>
                  <w10:wrap type="none"/>
                </v:shape>
                <v:shape style="position:absolute;left:3056;top:2727;width:945;height:180" type="#_x0000_t202" id="docshape58" filled="false" stroked="false">
                  <v:textbox inset="0,0,0,0">
                    <w:txbxContent>
                      <w:p>
                        <w:pPr>
                          <w:spacing w:line="180" w:lineRule="exact" w:before="0"/>
                          <w:ind w:left="0" w:right="0" w:firstLine="0"/>
                          <w:jc w:val="left"/>
                          <w:rPr>
                            <w:sz w:val="18"/>
                          </w:rPr>
                        </w:pPr>
                        <w:r>
                          <w:rPr>
                            <w:color w:val="7E7E7E"/>
                            <w:spacing w:val="-2"/>
                            <w:sz w:val="18"/>
                          </w:rPr>
                          <w:t>Government</w:t>
                        </w:r>
                      </w:p>
                    </w:txbxContent>
                  </v:textbox>
                  <w10:wrap type="none"/>
                </v:shape>
                <v:shape style="position:absolute;left:5579;top:2736;width:431;height:180" type="#_x0000_t202" id="docshape59" filled="false" stroked="false">
                  <v:textbox inset="0,0,0,0">
                    <w:txbxContent>
                      <w:p>
                        <w:pPr>
                          <w:spacing w:line="180" w:lineRule="exact" w:before="0"/>
                          <w:ind w:left="0" w:right="0" w:firstLine="0"/>
                          <w:jc w:val="left"/>
                          <w:rPr>
                            <w:sz w:val="18"/>
                          </w:rPr>
                        </w:pPr>
                        <w:r>
                          <w:rPr>
                            <w:color w:val="7E7E7E"/>
                            <w:spacing w:val="-2"/>
                            <w:sz w:val="18"/>
                          </w:rPr>
                          <w:t>1,300</w:t>
                        </w:r>
                      </w:p>
                    </w:txbxContent>
                  </v:textbox>
                  <w10:wrap type="none"/>
                </v:shape>
                <v:shape style="position:absolute;left:2897;top:3157;width:1106;height:180" type="#_x0000_t202" id="docshape60" filled="false" stroked="false">
                  <v:textbox inset="0,0,0,0">
                    <w:txbxContent>
                      <w:p>
                        <w:pPr>
                          <w:spacing w:line="180" w:lineRule="exact" w:before="0"/>
                          <w:ind w:left="0" w:right="0" w:firstLine="0"/>
                          <w:jc w:val="left"/>
                          <w:rPr>
                            <w:sz w:val="18"/>
                          </w:rPr>
                        </w:pPr>
                        <w:r>
                          <w:rPr>
                            <w:color w:val="7E7E7E"/>
                            <w:spacing w:val="-2"/>
                            <w:sz w:val="18"/>
                          </w:rPr>
                          <w:t>Manufacturing</w:t>
                        </w:r>
                      </w:p>
                    </w:txbxContent>
                  </v:textbox>
                  <w10:wrap type="none"/>
                </v:shape>
                <v:shape style="position:absolute;left:5475;top:3167;width:431;height:180" type="#_x0000_t202" id="docshape61" filled="false" stroked="false">
                  <v:textbox inset="0,0,0,0">
                    <w:txbxContent>
                      <w:p>
                        <w:pPr>
                          <w:spacing w:line="180" w:lineRule="exact" w:before="0"/>
                          <w:ind w:left="0" w:right="0" w:firstLine="0"/>
                          <w:jc w:val="left"/>
                          <w:rPr>
                            <w:sz w:val="18"/>
                          </w:rPr>
                        </w:pPr>
                        <w:r>
                          <w:rPr>
                            <w:color w:val="7E7E7E"/>
                            <w:spacing w:val="-2"/>
                            <w:sz w:val="18"/>
                          </w:rPr>
                          <w:t>1,000</w:t>
                        </w:r>
                      </w:p>
                    </w:txbxContent>
                  </v:textbox>
                  <w10:wrap type="none"/>
                </v:shape>
                <v:shape style="position:absolute;left:2706;top:3588;width:1295;height:180" type="#_x0000_t202" id="docshape62" filled="false" stroked="false">
                  <v:textbox inset="0,0,0,0">
                    <w:txbxContent>
                      <w:p>
                        <w:pPr>
                          <w:spacing w:line="180" w:lineRule="exact" w:before="0"/>
                          <w:ind w:left="0" w:right="0" w:firstLine="0"/>
                          <w:jc w:val="left"/>
                          <w:rPr>
                            <w:sz w:val="18"/>
                          </w:rPr>
                        </w:pPr>
                        <w:r>
                          <w:rPr>
                            <w:color w:val="7E7E7E"/>
                            <w:sz w:val="18"/>
                          </w:rPr>
                          <w:t>Mining</w:t>
                        </w:r>
                        <w:r>
                          <w:rPr>
                            <w:color w:val="7E7E7E"/>
                            <w:spacing w:val="-1"/>
                            <w:sz w:val="18"/>
                          </w:rPr>
                          <w:t> </w:t>
                        </w:r>
                        <w:r>
                          <w:rPr>
                            <w:color w:val="7E7E7E"/>
                            <w:sz w:val="18"/>
                          </w:rPr>
                          <w:t>&amp;</w:t>
                        </w:r>
                        <w:r>
                          <w:rPr>
                            <w:color w:val="7E7E7E"/>
                            <w:spacing w:val="-2"/>
                            <w:sz w:val="18"/>
                          </w:rPr>
                          <w:t> Logging</w:t>
                        </w:r>
                      </w:p>
                    </w:txbxContent>
                  </v:textbox>
                  <w10:wrap type="none"/>
                </v:shape>
                <v:shape style="position:absolute;left:4492;top:3597;width:350;height:180" type="#_x0000_t202" id="docshape63" filled="false" stroked="false">
                  <v:textbox inset="0,0,0,0">
                    <w:txbxContent>
                      <w:p>
                        <w:pPr>
                          <w:spacing w:line="180" w:lineRule="exact" w:before="0"/>
                          <w:ind w:left="0" w:right="0" w:firstLine="0"/>
                          <w:jc w:val="left"/>
                          <w:rPr>
                            <w:sz w:val="18"/>
                          </w:rPr>
                        </w:pPr>
                        <w:r>
                          <w:rPr>
                            <w:color w:val="7E7E7E"/>
                            <w:sz w:val="18"/>
                          </w:rPr>
                          <w:t>-</w:t>
                        </w:r>
                        <w:r>
                          <w:rPr>
                            <w:color w:val="7E7E7E"/>
                            <w:spacing w:val="-5"/>
                            <w:sz w:val="18"/>
                          </w:rPr>
                          <w:t>200</w:t>
                        </w:r>
                      </w:p>
                    </w:txbxContent>
                  </v:textbox>
                  <w10:wrap type="none"/>
                </v:shape>
                <v:shape style="position:absolute;left:2254;top:4018;width:2824;height:1491" type="#_x0000_t202" id="docshape64" filled="false" stroked="false">
                  <v:textbox inset="0,0,0,0">
                    <w:txbxContent>
                      <w:p>
                        <w:pPr>
                          <w:tabs>
                            <w:tab w:pos="2100" w:val="left" w:leader="none"/>
                          </w:tabs>
                          <w:spacing w:line="193" w:lineRule="exact" w:before="0"/>
                          <w:ind w:left="0" w:right="0" w:firstLine="0"/>
                          <w:jc w:val="left"/>
                          <w:rPr>
                            <w:sz w:val="18"/>
                          </w:rPr>
                        </w:pPr>
                        <w:r>
                          <w:rPr>
                            <w:color w:val="7E7E7E"/>
                            <w:position w:val="1"/>
                            <w:sz w:val="18"/>
                          </w:rPr>
                          <w:t>Professional</w:t>
                        </w:r>
                        <w:r>
                          <w:rPr>
                            <w:color w:val="7E7E7E"/>
                            <w:spacing w:val="-2"/>
                            <w:position w:val="1"/>
                            <w:sz w:val="18"/>
                          </w:rPr>
                          <w:t> </w:t>
                        </w:r>
                        <w:r>
                          <w:rPr>
                            <w:color w:val="7E7E7E"/>
                            <w:position w:val="1"/>
                            <w:sz w:val="18"/>
                          </w:rPr>
                          <w:t>&amp;</w:t>
                        </w:r>
                        <w:r>
                          <w:rPr>
                            <w:color w:val="7E7E7E"/>
                            <w:spacing w:val="-4"/>
                            <w:position w:val="1"/>
                            <w:sz w:val="18"/>
                          </w:rPr>
                          <w:t> </w:t>
                        </w:r>
                        <w:r>
                          <w:rPr>
                            <w:color w:val="7E7E7E"/>
                            <w:spacing w:val="-2"/>
                            <w:position w:val="1"/>
                            <w:sz w:val="18"/>
                          </w:rPr>
                          <w:t>Business</w:t>
                        </w:r>
                        <w:r>
                          <w:rPr>
                            <w:color w:val="7E7E7E"/>
                            <w:position w:val="1"/>
                            <w:sz w:val="18"/>
                          </w:rPr>
                          <w:tab/>
                        </w:r>
                        <w:r>
                          <w:rPr>
                            <w:color w:val="7E7E7E"/>
                            <w:sz w:val="18"/>
                          </w:rPr>
                          <w:t>-</w:t>
                        </w:r>
                        <w:r>
                          <w:rPr>
                            <w:color w:val="7E7E7E"/>
                            <w:spacing w:val="-5"/>
                            <w:sz w:val="18"/>
                          </w:rPr>
                          <w:t>600</w:t>
                        </w:r>
                      </w:p>
                      <w:p>
                        <w:pPr>
                          <w:spacing w:line="240" w:lineRule="auto" w:before="5"/>
                          <w:rPr>
                            <w:sz w:val="16"/>
                          </w:rPr>
                        </w:pPr>
                      </w:p>
                      <w:p>
                        <w:pPr>
                          <w:tabs>
                            <w:tab w:pos="1142" w:val="left" w:leader="none"/>
                          </w:tabs>
                          <w:spacing w:before="0"/>
                          <w:ind w:left="0" w:right="495" w:firstLine="0"/>
                          <w:jc w:val="right"/>
                          <w:rPr>
                            <w:sz w:val="18"/>
                          </w:rPr>
                        </w:pPr>
                        <w:r>
                          <w:rPr>
                            <w:color w:val="7E7E7E"/>
                            <w:spacing w:val="-2"/>
                            <w:position w:val="1"/>
                            <w:sz w:val="18"/>
                          </w:rPr>
                          <w:t>Information</w:t>
                        </w:r>
                        <w:r>
                          <w:rPr>
                            <w:color w:val="7E7E7E"/>
                            <w:position w:val="1"/>
                            <w:sz w:val="18"/>
                          </w:rPr>
                          <w:tab/>
                        </w:r>
                        <w:r>
                          <w:rPr>
                            <w:color w:val="7E7E7E"/>
                            <w:sz w:val="18"/>
                          </w:rPr>
                          <w:t>-</w:t>
                        </w:r>
                        <w:r>
                          <w:rPr>
                            <w:color w:val="7E7E7E"/>
                            <w:spacing w:val="-5"/>
                            <w:sz w:val="18"/>
                          </w:rPr>
                          <w:t>900</w:t>
                        </w:r>
                      </w:p>
                      <w:p>
                        <w:pPr>
                          <w:spacing w:line="240" w:lineRule="auto" w:before="5"/>
                          <w:rPr>
                            <w:sz w:val="16"/>
                          </w:rPr>
                        </w:pPr>
                      </w:p>
                      <w:p>
                        <w:pPr>
                          <w:spacing w:before="0"/>
                          <w:ind w:left="0" w:right="528" w:firstLine="0"/>
                          <w:jc w:val="right"/>
                          <w:rPr>
                            <w:sz w:val="18"/>
                          </w:rPr>
                        </w:pPr>
                        <w:r>
                          <w:rPr>
                            <w:color w:val="7E7E7E"/>
                            <w:position w:val="1"/>
                            <w:sz w:val="18"/>
                          </w:rPr>
                          <w:t>Financial</w:t>
                        </w:r>
                        <w:r>
                          <w:rPr>
                            <w:color w:val="7E7E7E"/>
                            <w:spacing w:val="-4"/>
                            <w:position w:val="1"/>
                            <w:sz w:val="18"/>
                          </w:rPr>
                          <w:t> </w:t>
                        </w:r>
                        <w:r>
                          <w:rPr>
                            <w:color w:val="7E7E7E"/>
                            <w:position w:val="1"/>
                            <w:sz w:val="18"/>
                          </w:rPr>
                          <w:t>Activities</w:t>
                        </w:r>
                        <w:r>
                          <w:rPr>
                            <w:color w:val="7E7E7E"/>
                            <w:spacing w:val="52"/>
                            <w:position w:val="1"/>
                            <w:sz w:val="18"/>
                          </w:rPr>
                          <w:t> </w:t>
                        </w:r>
                        <w:r>
                          <w:rPr>
                            <w:color w:val="7E7E7E"/>
                            <w:sz w:val="18"/>
                          </w:rPr>
                          <w:t>-</w:t>
                        </w:r>
                        <w:r>
                          <w:rPr>
                            <w:color w:val="7E7E7E"/>
                            <w:spacing w:val="-2"/>
                            <w:sz w:val="18"/>
                          </w:rPr>
                          <w:t>1,000</w:t>
                        </w:r>
                      </w:p>
                      <w:p>
                        <w:pPr>
                          <w:spacing w:line="240" w:lineRule="auto" w:before="0"/>
                          <w:rPr>
                            <w:sz w:val="18"/>
                          </w:rPr>
                        </w:pPr>
                      </w:p>
                      <w:p>
                        <w:pPr>
                          <w:tabs>
                            <w:tab w:pos="2711" w:val="left" w:leader="none"/>
                          </w:tabs>
                          <w:spacing w:line="216" w:lineRule="exact" w:before="0"/>
                          <w:ind w:left="1662" w:right="0" w:firstLine="0"/>
                          <w:jc w:val="left"/>
                          <w:rPr>
                            <w:sz w:val="18"/>
                          </w:rPr>
                        </w:pPr>
                        <w:r>
                          <w:rPr>
                            <w:color w:val="7E7E7E"/>
                            <w:sz w:val="18"/>
                          </w:rPr>
                          <w:t>-</w:t>
                        </w:r>
                        <w:r>
                          <w:rPr>
                            <w:color w:val="7E7E7E"/>
                            <w:spacing w:val="-2"/>
                            <w:sz w:val="18"/>
                          </w:rPr>
                          <w:t>2,500</w:t>
                        </w:r>
                        <w:r>
                          <w:rPr>
                            <w:color w:val="7E7E7E"/>
                            <w:sz w:val="18"/>
                          </w:rPr>
                          <w:tab/>
                        </w:r>
                        <w:r>
                          <w:rPr>
                            <w:color w:val="7E7E7E"/>
                            <w:spacing w:val="-10"/>
                            <w:sz w:val="18"/>
                          </w:rPr>
                          <w:t>0</w:t>
                        </w:r>
                      </w:p>
                    </w:txbxContent>
                  </v:textbox>
                  <w10:wrap type="none"/>
                </v:shape>
                <v:shape style="position:absolute;left:5669;top:5328;width:431;height:180" type="#_x0000_t202" id="docshape65" filled="false" stroked="false">
                  <v:textbox inset="0,0,0,0">
                    <w:txbxContent>
                      <w:p>
                        <w:pPr>
                          <w:spacing w:line="180" w:lineRule="exact" w:before="0"/>
                          <w:ind w:left="0" w:right="0" w:firstLine="0"/>
                          <w:jc w:val="left"/>
                          <w:rPr>
                            <w:sz w:val="18"/>
                          </w:rPr>
                        </w:pPr>
                        <w:r>
                          <w:rPr>
                            <w:color w:val="7E7E7E"/>
                            <w:spacing w:val="-2"/>
                            <w:sz w:val="18"/>
                          </w:rPr>
                          <w:t>2,500</w:t>
                        </w:r>
                      </w:p>
                    </w:txbxContent>
                  </v:textbox>
                  <w10:wrap type="none"/>
                </v:shape>
                <v:shape style="position:absolute;left:6532;top:5328;width:431;height:180" type="#_x0000_t202" id="docshape66" filled="false" stroked="false">
                  <v:textbox inset="0,0,0,0">
                    <w:txbxContent>
                      <w:p>
                        <w:pPr>
                          <w:spacing w:line="180" w:lineRule="exact" w:before="0"/>
                          <w:ind w:left="0" w:right="0" w:firstLine="0"/>
                          <w:jc w:val="left"/>
                          <w:rPr>
                            <w:sz w:val="18"/>
                          </w:rPr>
                        </w:pPr>
                        <w:r>
                          <w:rPr>
                            <w:color w:val="7E7E7E"/>
                            <w:spacing w:val="-2"/>
                            <w:sz w:val="18"/>
                          </w:rPr>
                          <w:t>5,000</w:t>
                        </w:r>
                      </w:p>
                    </w:txbxContent>
                  </v:textbox>
                  <w10:wrap type="none"/>
                </v:shape>
                <v:shape style="position:absolute;left:7395;top:5328;width:431;height:180" type="#_x0000_t202" id="docshape67" filled="false" stroked="false">
                  <v:textbox inset="0,0,0,0">
                    <w:txbxContent>
                      <w:p>
                        <w:pPr>
                          <w:spacing w:line="180" w:lineRule="exact" w:before="0"/>
                          <w:ind w:left="0" w:right="0" w:firstLine="0"/>
                          <w:jc w:val="left"/>
                          <w:rPr>
                            <w:sz w:val="18"/>
                          </w:rPr>
                        </w:pPr>
                        <w:r>
                          <w:rPr>
                            <w:color w:val="7E7E7E"/>
                            <w:spacing w:val="-2"/>
                            <w:sz w:val="18"/>
                          </w:rPr>
                          <w:t>7,500</w:t>
                        </w:r>
                      </w:p>
                    </w:txbxContent>
                  </v:textbox>
                  <w10:wrap type="none"/>
                </v:shape>
                <v:shape style="position:absolute;left:8212;top:5328;width:2248;height:180" type="#_x0000_t202" id="docshape68" filled="false" stroked="false">
                  <v:textbox inset="0,0,0,0">
                    <w:txbxContent>
                      <w:p>
                        <w:pPr>
                          <w:tabs>
                            <w:tab w:pos="862" w:val="left" w:leader="none"/>
                            <w:tab w:pos="1725" w:val="left" w:leader="none"/>
                          </w:tabs>
                          <w:spacing w:line="180" w:lineRule="exact" w:before="0"/>
                          <w:ind w:left="0" w:right="0" w:firstLine="0"/>
                          <w:jc w:val="left"/>
                          <w:rPr>
                            <w:sz w:val="18"/>
                          </w:rPr>
                        </w:pPr>
                        <w:r>
                          <w:rPr>
                            <w:color w:val="7E7E7E"/>
                            <w:spacing w:val="-2"/>
                            <w:sz w:val="18"/>
                          </w:rPr>
                          <w:t>10,000</w:t>
                        </w:r>
                        <w:r>
                          <w:rPr>
                            <w:color w:val="7E7E7E"/>
                            <w:sz w:val="18"/>
                          </w:rPr>
                          <w:tab/>
                        </w:r>
                        <w:r>
                          <w:rPr>
                            <w:color w:val="7E7E7E"/>
                            <w:spacing w:val="-2"/>
                            <w:sz w:val="18"/>
                          </w:rPr>
                          <w:t>12,500</w:t>
                        </w:r>
                        <w:r>
                          <w:rPr>
                            <w:color w:val="7E7E7E"/>
                            <w:sz w:val="18"/>
                          </w:rPr>
                          <w:tab/>
                        </w:r>
                        <w:r>
                          <w:rPr>
                            <w:color w:val="7E7E7E"/>
                            <w:spacing w:val="-2"/>
                            <w:sz w:val="18"/>
                          </w:rPr>
                          <w:t>15,000</w:t>
                        </w:r>
                      </w:p>
                    </w:txbxContent>
                  </v:textbox>
                  <w10:wrap type="none"/>
                </v:shape>
                <w10:wrap type="topAndBottom"/>
              </v:group>
            </w:pict>
          </mc:Fallback>
        </mc:AlternateContent>
      </w:r>
    </w:p>
    <w:p>
      <w:pPr>
        <w:pStyle w:val="BodyText"/>
        <w:rPr>
          <w:b/>
        </w:rPr>
      </w:pPr>
    </w:p>
    <w:p>
      <w:pPr>
        <w:pStyle w:val="BodyText"/>
        <w:spacing w:before="4"/>
        <w:rPr>
          <w:b/>
          <w:sz w:val="18"/>
        </w:rPr>
      </w:pPr>
    </w:p>
    <w:p>
      <w:pPr>
        <w:pStyle w:val="BodyText"/>
        <w:spacing w:before="1"/>
        <w:ind w:left="15" w:right="16"/>
        <w:jc w:val="center"/>
      </w:pPr>
      <w:r>
        <w:rPr/>
        <w:t>For</w:t>
      </w:r>
      <w:r>
        <w:rPr>
          <w:spacing w:val="-2"/>
        </w:rPr>
        <w:t> </w:t>
      </w:r>
      <w:r>
        <w:rPr/>
        <w:t>more Labor</w:t>
      </w:r>
      <w:r>
        <w:rPr>
          <w:spacing w:val="-3"/>
        </w:rPr>
        <w:t> </w:t>
      </w:r>
      <w:r>
        <w:rPr/>
        <w:t>Market</w:t>
      </w:r>
      <w:r>
        <w:rPr>
          <w:spacing w:val="-3"/>
        </w:rPr>
        <w:t> </w:t>
      </w:r>
      <w:r>
        <w:rPr/>
        <w:t>Data,</w:t>
      </w:r>
      <w:r>
        <w:rPr>
          <w:spacing w:val="-3"/>
        </w:rPr>
        <w:t> </w:t>
      </w:r>
      <w:r>
        <w:rPr/>
        <w:t>visit</w:t>
      </w:r>
      <w:r>
        <w:rPr>
          <w:spacing w:val="-1"/>
        </w:rPr>
        <w:t> </w:t>
      </w:r>
      <w:r>
        <w:rPr/>
        <w:t>our</w:t>
      </w:r>
      <w:r>
        <w:rPr>
          <w:spacing w:val="-3"/>
        </w:rPr>
        <w:t> </w:t>
      </w:r>
      <w:r>
        <w:rPr/>
        <w:t>website</w:t>
      </w:r>
      <w:r>
        <w:rPr>
          <w:spacing w:val="-2"/>
        </w:rPr>
        <w:t> </w:t>
      </w:r>
      <w:r>
        <w:rPr/>
        <w:t>at</w:t>
      </w:r>
      <w:r>
        <w:rPr>
          <w:spacing w:val="-1"/>
        </w:rPr>
        <w:t> </w:t>
      </w:r>
      <w:hyperlink r:id="rId20">
        <w:r>
          <w:rPr>
            <w:color w:val="0000FF"/>
            <w:spacing w:val="-2"/>
            <w:u w:val="single" w:color="0000FF"/>
          </w:rPr>
          <w:t>www.discover.arkansas.gov</w:t>
        </w:r>
      </w:hyperlink>
    </w:p>
    <w:p>
      <w:pPr>
        <w:spacing w:after="0"/>
        <w:jc w:val="center"/>
        <w:sectPr>
          <w:pgSz w:w="12240" w:h="15840"/>
          <w:pgMar w:top="680" w:bottom="280" w:left="600" w:right="600"/>
        </w:sectPr>
      </w:pPr>
    </w:p>
    <w:p>
      <w:pPr>
        <w:pStyle w:val="BodyText"/>
        <w:ind w:left="840"/>
        <w:rPr>
          <w:sz w:val="20"/>
        </w:rPr>
      </w:pPr>
      <w:r>
        <w:rPr>
          <w:sz w:val="20"/>
        </w:rPr>
        <w:drawing>
          <wp:inline distT="0" distB="0" distL="0" distR="0">
            <wp:extent cx="922019" cy="922020"/>
            <wp:effectExtent l="0" t="0" r="0" b="0"/>
            <wp:docPr id="72" name="Image 72"/>
            <wp:cNvGraphicFramePr>
              <a:graphicFrameLocks/>
            </wp:cNvGraphicFramePr>
            <a:graphic>
              <a:graphicData uri="http://schemas.openxmlformats.org/drawingml/2006/picture">
                <pic:pic>
                  <pic:nvPicPr>
                    <pic:cNvPr id="72" name="Image 72"/>
                    <pic:cNvPicPr/>
                  </pic:nvPicPr>
                  <pic:blipFill>
                    <a:blip r:embed="rId21" cstate="print"/>
                    <a:stretch>
                      <a:fillRect/>
                    </a:stretch>
                  </pic:blipFill>
                  <pic:spPr>
                    <a:xfrm>
                      <a:off x="0" y="0"/>
                      <a:ext cx="922019" cy="922020"/>
                    </a:xfrm>
                    <a:prstGeom prst="rect">
                      <a:avLst/>
                    </a:prstGeom>
                  </pic:spPr>
                </pic:pic>
              </a:graphicData>
            </a:graphic>
          </wp:inline>
        </w:drawing>
      </w:r>
      <w:r>
        <w:rPr>
          <w:sz w:val="20"/>
        </w:rPr>
      </w:r>
    </w:p>
    <w:p>
      <w:pPr>
        <w:pStyle w:val="BodyText"/>
        <w:spacing w:before="4"/>
        <w:rPr>
          <w:sz w:val="16"/>
        </w:rPr>
      </w:pPr>
    </w:p>
    <w:p>
      <w:pPr>
        <w:spacing w:before="59"/>
        <w:ind w:left="840" w:right="0" w:firstLine="0"/>
        <w:jc w:val="both"/>
        <w:rPr>
          <w:b/>
          <w:sz w:val="21"/>
        </w:rPr>
      </w:pPr>
      <w:r>
        <w:rPr>
          <w:b/>
          <w:color w:val="585858"/>
          <w:sz w:val="21"/>
        </w:rPr>
        <w:t>About</w:t>
      </w:r>
      <w:r>
        <w:rPr>
          <w:b/>
          <w:color w:val="585858"/>
          <w:spacing w:val="-6"/>
          <w:sz w:val="21"/>
        </w:rPr>
        <w:t> </w:t>
      </w:r>
      <w:r>
        <w:rPr>
          <w:b/>
          <w:color w:val="585858"/>
          <w:sz w:val="21"/>
        </w:rPr>
        <w:t>the</w:t>
      </w:r>
      <w:r>
        <w:rPr>
          <w:b/>
          <w:color w:val="585858"/>
          <w:spacing w:val="-5"/>
          <w:sz w:val="21"/>
        </w:rPr>
        <w:t> </w:t>
      </w:r>
      <w:r>
        <w:rPr>
          <w:b/>
          <w:color w:val="585858"/>
          <w:sz w:val="21"/>
        </w:rPr>
        <w:t>Arkansas</w:t>
      </w:r>
      <w:r>
        <w:rPr>
          <w:b/>
          <w:color w:val="585858"/>
          <w:spacing w:val="-7"/>
          <w:sz w:val="21"/>
        </w:rPr>
        <w:t> </w:t>
      </w:r>
      <w:r>
        <w:rPr>
          <w:b/>
          <w:color w:val="585858"/>
          <w:sz w:val="21"/>
        </w:rPr>
        <w:t>Department</w:t>
      </w:r>
      <w:r>
        <w:rPr>
          <w:b/>
          <w:color w:val="585858"/>
          <w:spacing w:val="-5"/>
          <w:sz w:val="21"/>
        </w:rPr>
        <w:t> </w:t>
      </w:r>
      <w:r>
        <w:rPr>
          <w:b/>
          <w:color w:val="585858"/>
          <w:sz w:val="21"/>
        </w:rPr>
        <w:t>of</w:t>
      </w:r>
      <w:r>
        <w:rPr>
          <w:b/>
          <w:color w:val="585858"/>
          <w:spacing w:val="-6"/>
          <w:sz w:val="21"/>
        </w:rPr>
        <w:t> </w:t>
      </w:r>
      <w:r>
        <w:rPr>
          <w:b/>
          <w:color w:val="585858"/>
          <w:spacing w:val="-2"/>
          <w:sz w:val="21"/>
        </w:rPr>
        <w:t>Commerce:</w:t>
      </w:r>
    </w:p>
    <w:p>
      <w:pPr>
        <w:pStyle w:val="BodyText"/>
        <w:spacing w:before="10"/>
        <w:rPr>
          <w:b/>
          <w:sz w:val="20"/>
        </w:rPr>
      </w:pPr>
    </w:p>
    <w:p>
      <w:pPr>
        <w:spacing w:before="1"/>
        <w:ind w:left="840" w:right="834" w:firstLine="0"/>
        <w:jc w:val="both"/>
        <w:rPr>
          <w:sz w:val="21"/>
        </w:rPr>
      </w:pPr>
      <w:r>
        <w:rPr>
          <w:color w:val="585858"/>
          <w:sz w:val="21"/>
        </w:rPr>
        <w:t>The</w:t>
      </w:r>
      <w:r>
        <w:rPr>
          <w:color w:val="585858"/>
          <w:spacing w:val="-12"/>
          <w:sz w:val="21"/>
        </w:rPr>
        <w:t> </w:t>
      </w:r>
      <w:r>
        <w:rPr>
          <w:color w:val="585858"/>
          <w:sz w:val="21"/>
        </w:rPr>
        <w:t>Arkansas</w:t>
      </w:r>
      <w:r>
        <w:rPr>
          <w:color w:val="585858"/>
          <w:spacing w:val="-12"/>
          <w:sz w:val="21"/>
        </w:rPr>
        <w:t> </w:t>
      </w:r>
      <w:r>
        <w:rPr>
          <w:color w:val="585858"/>
          <w:sz w:val="21"/>
        </w:rPr>
        <w:t>Department</w:t>
      </w:r>
      <w:r>
        <w:rPr>
          <w:color w:val="585858"/>
          <w:spacing w:val="-8"/>
          <w:sz w:val="21"/>
        </w:rPr>
        <w:t> </w:t>
      </w:r>
      <w:r>
        <w:rPr>
          <w:color w:val="585858"/>
          <w:sz w:val="21"/>
        </w:rPr>
        <w:t>of</w:t>
      </w:r>
      <w:r>
        <w:rPr>
          <w:color w:val="585858"/>
          <w:spacing w:val="-11"/>
          <w:sz w:val="21"/>
        </w:rPr>
        <w:t> </w:t>
      </w:r>
      <w:r>
        <w:rPr>
          <w:color w:val="585858"/>
          <w:sz w:val="21"/>
        </w:rPr>
        <w:t>Commerce</w:t>
      </w:r>
      <w:r>
        <w:rPr>
          <w:color w:val="585858"/>
          <w:spacing w:val="-11"/>
          <w:sz w:val="21"/>
        </w:rPr>
        <w:t> </w:t>
      </w:r>
      <w:r>
        <w:rPr>
          <w:color w:val="585858"/>
          <w:sz w:val="21"/>
        </w:rPr>
        <w:t>is</w:t>
      </w:r>
      <w:r>
        <w:rPr>
          <w:color w:val="585858"/>
          <w:spacing w:val="-10"/>
          <w:sz w:val="21"/>
        </w:rPr>
        <w:t> </w:t>
      </w:r>
      <w:r>
        <w:rPr>
          <w:color w:val="585858"/>
          <w:sz w:val="21"/>
        </w:rPr>
        <w:t>the</w:t>
      </w:r>
      <w:r>
        <w:rPr>
          <w:color w:val="585858"/>
          <w:spacing w:val="-9"/>
          <w:sz w:val="21"/>
        </w:rPr>
        <w:t> </w:t>
      </w:r>
      <w:r>
        <w:rPr>
          <w:color w:val="585858"/>
          <w:sz w:val="21"/>
        </w:rPr>
        <w:t>umbrella</w:t>
      </w:r>
      <w:r>
        <w:rPr>
          <w:color w:val="585858"/>
          <w:spacing w:val="-12"/>
          <w:sz w:val="21"/>
        </w:rPr>
        <w:t> </w:t>
      </w:r>
      <w:r>
        <w:rPr>
          <w:color w:val="585858"/>
          <w:sz w:val="21"/>
        </w:rPr>
        <w:t>department</w:t>
      </w:r>
      <w:r>
        <w:rPr>
          <w:color w:val="585858"/>
          <w:spacing w:val="-10"/>
          <w:sz w:val="21"/>
        </w:rPr>
        <w:t> </w:t>
      </w:r>
      <w:r>
        <w:rPr>
          <w:color w:val="585858"/>
          <w:sz w:val="21"/>
        </w:rPr>
        <w:t>for</w:t>
      </w:r>
      <w:r>
        <w:rPr>
          <w:color w:val="585858"/>
          <w:spacing w:val="-4"/>
          <w:sz w:val="21"/>
        </w:rPr>
        <w:t> </w:t>
      </w:r>
      <w:r>
        <w:rPr>
          <w:color w:val="585858"/>
          <w:sz w:val="21"/>
        </w:rPr>
        <w:t>workforce</w:t>
      </w:r>
      <w:r>
        <w:rPr>
          <w:color w:val="585858"/>
          <w:spacing w:val="-11"/>
          <w:sz w:val="21"/>
        </w:rPr>
        <w:t> </w:t>
      </w:r>
      <w:r>
        <w:rPr>
          <w:color w:val="585858"/>
          <w:sz w:val="21"/>
        </w:rPr>
        <w:t>and</w:t>
      </w:r>
      <w:r>
        <w:rPr>
          <w:color w:val="585858"/>
          <w:spacing w:val="-10"/>
          <w:sz w:val="21"/>
        </w:rPr>
        <w:t> </w:t>
      </w:r>
      <w:r>
        <w:rPr>
          <w:color w:val="585858"/>
          <w:sz w:val="21"/>
        </w:rPr>
        <w:t>economic</w:t>
      </w:r>
      <w:r>
        <w:rPr>
          <w:color w:val="585858"/>
          <w:spacing w:val="-10"/>
          <w:sz w:val="21"/>
        </w:rPr>
        <w:t> </w:t>
      </w:r>
      <w:r>
        <w:rPr>
          <w:color w:val="585858"/>
          <w:sz w:val="21"/>
        </w:rPr>
        <w:t>development drivers. Its divisions and regulatory boards include Division of Aeronautics, Waterways Commission, Wine Producers Council, Division of Workforce Services, Office of Skills Development, State Bank Department, Insurance</w:t>
      </w:r>
      <w:r>
        <w:rPr>
          <w:color w:val="585858"/>
          <w:spacing w:val="-12"/>
          <w:sz w:val="21"/>
        </w:rPr>
        <w:t> </w:t>
      </w:r>
      <w:r>
        <w:rPr>
          <w:color w:val="585858"/>
          <w:sz w:val="21"/>
        </w:rPr>
        <w:t>Department,</w:t>
      </w:r>
      <w:r>
        <w:rPr>
          <w:color w:val="585858"/>
          <w:spacing w:val="-12"/>
          <w:sz w:val="21"/>
        </w:rPr>
        <w:t> </w:t>
      </w:r>
      <w:r>
        <w:rPr>
          <w:color w:val="585858"/>
          <w:sz w:val="21"/>
        </w:rPr>
        <w:t>Securities</w:t>
      </w:r>
      <w:r>
        <w:rPr>
          <w:color w:val="585858"/>
          <w:spacing w:val="-12"/>
          <w:sz w:val="21"/>
        </w:rPr>
        <w:t> </w:t>
      </w:r>
      <w:r>
        <w:rPr>
          <w:color w:val="585858"/>
          <w:sz w:val="21"/>
        </w:rPr>
        <w:t>Department,</w:t>
      </w:r>
      <w:r>
        <w:rPr>
          <w:color w:val="585858"/>
          <w:spacing w:val="-12"/>
          <w:sz w:val="21"/>
        </w:rPr>
        <w:t> </w:t>
      </w:r>
      <w:r>
        <w:rPr>
          <w:color w:val="585858"/>
          <w:sz w:val="21"/>
        </w:rPr>
        <w:t>Economic</w:t>
      </w:r>
      <w:r>
        <w:rPr>
          <w:color w:val="585858"/>
          <w:spacing w:val="-12"/>
          <w:sz w:val="21"/>
        </w:rPr>
        <w:t> </w:t>
      </w:r>
      <w:r>
        <w:rPr>
          <w:color w:val="585858"/>
          <w:sz w:val="21"/>
        </w:rPr>
        <w:t>Development</w:t>
      </w:r>
      <w:r>
        <w:rPr>
          <w:color w:val="585858"/>
          <w:spacing w:val="-12"/>
          <w:sz w:val="21"/>
        </w:rPr>
        <w:t> </w:t>
      </w:r>
      <w:r>
        <w:rPr>
          <w:color w:val="585858"/>
          <w:sz w:val="21"/>
        </w:rPr>
        <w:t>Commission</w:t>
      </w:r>
      <w:r>
        <w:rPr>
          <w:color w:val="585858"/>
          <w:spacing w:val="-12"/>
          <w:sz w:val="21"/>
        </w:rPr>
        <w:t> </w:t>
      </w:r>
      <w:r>
        <w:rPr>
          <w:color w:val="585858"/>
          <w:sz w:val="21"/>
        </w:rPr>
        <w:t>and</w:t>
      </w:r>
      <w:r>
        <w:rPr>
          <w:color w:val="585858"/>
          <w:spacing w:val="-11"/>
          <w:sz w:val="21"/>
        </w:rPr>
        <w:t> </w:t>
      </w:r>
      <w:r>
        <w:rPr>
          <w:color w:val="585858"/>
          <w:sz w:val="21"/>
        </w:rPr>
        <w:t>Development</w:t>
      </w:r>
      <w:r>
        <w:rPr>
          <w:color w:val="585858"/>
          <w:spacing w:val="-12"/>
          <w:sz w:val="21"/>
        </w:rPr>
        <w:t> </w:t>
      </w:r>
      <w:r>
        <w:rPr>
          <w:color w:val="585858"/>
          <w:sz w:val="21"/>
        </w:rPr>
        <w:t>Finance </w:t>
      </w:r>
      <w:r>
        <w:rPr>
          <w:color w:val="585858"/>
          <w:spacing w:val="-2"/>
          <w:sz w:val="21"/>
        </w:rPr>
        <w:t>Authority.</w:t>
      </w:r>
    </w:p>
    <w:p>
      <w:pPr>
        <w:pStyle w:val="BodyText"/>
        <w:rPr>
          <w:sz w:val="20"/>
        </w:rPr>
      </w:pPr>
    </w:p>
    <w:p>
      <w:pPr>
        <w:pStyle w:val="BodyText"/>
        <w:spacing w:before="12"/>
        <w:rPr>
          <w:sz w:val="19"/>
        </w:rPr>
      </w:pPr>
      <w:r>
        <w:rPr/>
        <w:drawing>
          <wp:anchor distT="0" distB="0" distL="0" distR="0" allowOverlap="1" layoutInCell="1" locked="0" behindDoc="1" simplePos="0" relativeHeight="487589376">
            <wp:simplePos x="0" y="0"/>
            <wp:positionH relativeFrom="page">
              <wp:posOffset>914400</wp:posOffset>
            </wp:positionH>
            <wp:positionV relativeFrom="paragraph">
              <wp:posOffset>170182</wp:posOffset>
            </wp:positionV>
            <wp:extent cx="1242126" cy="1118139"/>
            <wp:effectExtent l="0" t="0" r="0" b="0"/>
            <wp:wrapTopAndBottom/>
            <wp:docPr id="73" name="Image 73"/>
            <wp:cNvGraphicFramePr>
              <a:graphicFrameLocks/>
            </wp:cNvGraphicFramePr>
            <a:graphic>
              <a:graphicData uri="http://schemas.openxmlformats.org/drawingml/2006/picture">
                <pic:pic>
                  <pic:nvPicPr>
                    <pic:cNvPr id="73" name="Image 73"/>
                    <pic:cNvPicPr/>
                  </pic:nvPicPr>
                  <pic:blipFill>
                    <a:blip r:embed="rId22" cstate="print"/>
                    <a:stretch>
                      <a:fillRect/>
                    </a:stretch>
                  </pic:blipFill>
                  <pic:spPr>
                    <a:xfrm>
                      <a:off x="0" y="0"/>
                      <a:ext cx="1242126" cy="1118139"/>
                    </a:xfrm>
                    <a:prstGeom prst="rect">
                      <a:avLst/>
                    </a:prstGeom>
                  </pic:spPr>
                </pic:pic>
              </a:graphicData>
            </a:graphic>
          </wp:anchor>
        </w:drawing>
      </w:r>
    </w:p>
    <w:p>
      <w:pPr>
        <w:pStyle w:val="BodyText"/>
        <w:spacing w:before="5"/>
        <w:rPr>
          <w:sz w:val="21"/>
        </w:rPr>
      </w:pPr>
    </w:p>
    <w:p>
      <w:pPr>
        <w:spacing w:before="0"/>
        <w:ind w:left="840" w:right="0" w:firstLine="0"/>
        <w:jc w:val="both"/>
        <w:rPr>
          <w:b/>
          <w:sz w:val="21"/>
        </w:rPr>
      </w:pPr>
      <w:r>
        <w:rPr>
          <w:b/>
          <w:color w:val="585858"/>
          <w:sz w:val="21"/>
        </w:rPr>
        <w:t>About</w:t>
      </w:r>
      <w:r>
        <w:rPr>
          <w:b/>
          <w:color w:val="585858"/>
          <w:spacing w:val="-6"/>
          <w:sz w:val="21"/>
        </w:rPr>
        <w:t> </w:t>
      </w:r>
      <w:r>
        <w:rPr>
          <w:b/>
          <w:color w:val="585858"/>
          <w:sz w:val="21"/>
        </w:rPr>
        <w:t>the</w:t>
      </w:r>
      <w:r>
        <w:rPr>
          <w:b/>
          <w:color w:val="585858"/>
          <w:spacing w:val="-6"/>
          <w:sz w:val="21"/>
        </w:rPr>
        <w:t> </w:t>
      </w:r>
      <w:r>
        <w:rPr>
          <w:b/>
          <w:color w:val="585858"/>
          <w:sz w:val="21"/>
        </w:rPr>
        <w:t>Arkansas</w:t>
      </w:r>
      <w:r>
        <w:rPr>
          <w:b/>
          <w:color w:val="585858"/>
          <w:spacing w:val="-7"/>
          <w:sz w:val="21"/>
        </w:rPr>
        <w:t> </w:t>
      </w:r>
      <w:r>
        <w:rPr>
          <w:b/>
          <w:color w:val="585858"/>
          <w:sz w:val="21"/>
        </w:rPr>
        <w:t>Division</w:t>
      </w:r>
      <w:r>
        <w:rPr>
          <w:b/>
          <w:color w:val="585858"/>
          <w:spacing w:val="-6"/>
          <w:sz w:val="21"/>
        </w:rPr>
        <w:t> </w:t>
      </w:r>
      <w:r>
        <w:rPr>
          <w:b/>
          <w:color w:val="585858"/>
          <w:sz w:val="21"/>
        </w:rPr>
        <w:t>of</w:t>
      </w:r>
      <w:r>
        <w:rPr>
          <w:b/>
          <w:color w:val="585858"/>
          <w:spacing w:val="-5"/>
          <w:sz w:val="21"/>
        </w:rPr>
        <w:t> </w:t>
      </w:r>
      <w:r>
        <w:rPr>
          <w:b/>
          <w:color w:val="585858"/>
          <w:sz w:val="21"/>
        </w:rPr>
        <w:t>Workforce</w:t>
      </w:r>
      <w:r>
        <w:rPr>
          <w:b/>
          <w:color w:val="585858"/>
          <w:spacing w:val="-7"/>
          <w:sz w:val="21"/>
        </w:rPr>
        <w:t> </w:t>
      </w:r>
      <w:r>
        <w:rPr>
          <w:b/>
          <w:color w:val="585858"/>
          <w:spacing w:val="-2"/>
          <w:sz w:val="21"/>
        </w:rPr>
        <w:t>Services</w:t>
      </w:r>
    </w:p>
    <w:p>
      <w:pPr>
        <w:pStyle w:val="BodyText"/>
        <w:rPr>
          <w:b/>
          <w:sz w:val="22"/>
        </w:rPr>
      </w:pPr>
    </w:p>
    <w:p>
      <w:pPr>
        <w:spacing w:line="259" w:lineRule="auto" w:before="0"/>
        <w:ind w:left="839" w:right="834" w:firstLine="0"/>
        <w:jc w:val="both"/>
        <w:rPr>
          <w:sz w:val="21"/>
        </w:rPr>
      </w:pPr>
      <w:r>
        <w:rPr>
          <w:color w:val="585858"/>
          <w:sz w:val="21"/>
        </w:rPr>
        <w:t>The</w:t>
      </w:r>
      <w:r>
        <w:rPr>
          <w:color w:val="585858"/>
          <w:spacing w:val="-10"/>
          <w:sz w:val="21"/>
        </w:rPr>
        <w:t> </w:t>
      </w:r>
      <w:r>
        <w:rPr>
          <w:color w:val="585858"/>
          <w:sz w:val="21"/>
        </w:rPr>
        <w:t>mission</w:t>
      </w:r>
      <w:r>
        <w:rPr>
          <w:color w:val="585858"/>
          <w:spacing w:val="-10"/>
          <w:sz w:val="21"/>
        </w:rPr>
        <w:t> </w:t>
      </w:r>
      <w:r>
        <w:rPr>
          <w:color w:val="585858"/>
          <w:sz w:val="21"/>
        </w:rPr>
        <w:t>of</w:t>
      </w:r>
      <w:r>
        <w:rPr>
          <w:color w:val="585858"/>
          <w:spacing w:val="-11"/>
          <w:sz w:val="21"/>
        </w:rPr>
        <w:t> </w:t>
      </w:r>
      <w:r>
        <w:rPr>
          <w:color w:val="585858"/>
          <w:sz w:val="21"/>
        </w:rPr>
        <w:t>the</w:t>
      </w:r>
      <w:r>
        <w:rPr>
          <w:color w:val="585858"/>
          <w:spacing w:val="-9"/>
          <w:sz w:val="21"/>
        </w:rPr>
        <w:t> </w:t>
      </w:r>
      <w:r>
        <w:rPr>
          <w:color w:val="585858"/>
          <w:sz w:val="21"/>
        </w:rPr>
        <w:t>Arkansas</w:t>
      </w:r>
      <w:r>
        <w:rPr>
          <w:color w:val="585858"/>
          <w:spacing w:val="-12"/>
          <w:sz w:val="21"/>
        </w:rPr>
        <w:t> </w:t>
      </w:r>
      <w:r>
        <w:rPr>
          <w:color w:val="585858"/>
          <w:sz w:val="21"/>
        </w:rPr>
        <w:t>Division</w:t>
      </w:r>
      <w:r>
        <w:rPr>
          <w:color w:val="585858"/>
          <w:spacing w:val="-10"/>
          <w:sz w:val="21"/>
        </w:rPr>
        <w:t> </w:t>
      </w:r>
      <w:r>
        <w:rPr>
          <w:color w:val="585858"/>
          <w:sz w:val="21"/>
        </w:rPr>
        <w:t>of</w:t>
      </w:r>
      <w:r>
        <w:rPr>
          <w:color w:val="585858"/>
          <w:spacing w:val="-9"/>
          <w:sz w:val="21"/>
        </w:rPr>
        <w:t> </w:t>
      </w:r>
      <w:r>
        <w:rPr>
          <w:color w:val="585858"/>
          <w:sz w:val="21"/>
        </w:rPr>
        <w:t>Workforce</w:t>
      </w:r>
      <w:r>
        <w:rPr>
          <w:color w:val="585858"/>
          <w:spacing w:val="-9"/>
          <w:sz w:val="21"/>
        </w:rPr>
        <w:t> </w:t>
      </w:r>
      <w:r>
        <w:rPr>
          <w:color w:val="585858"/>
          <w:sz w:val="21"/>
        </w:rPr>
        <w:t>Services</w:t>
      </w:r>
      <w:r>
        <w:rPr>
          <w:color w:val="585858"/>
          <w:spacing w:val="-10"/>
          <w:sz w:val="21"/>
        </w:rPr>
        <w:t> </w:t>
      </w:r>
      <w:r>
        <w:rPr>
          <w:color w:val="585858"/>
          <w:sz w:val="21"/>
        </w:rPr>
        <w:t>is</w:t>
      </w:r>
      <w:r>
        <w:rPr>
          <w:color w:val="585858"/>
          <w:spacing w:val="-10"/>
          <w:sz w:val="21"/>
        </w:rPr>
        <w:t> </w:t>
      </w:r>
      <w:r>
        <w:rPr>
          <w:color w:val="585858"/>
          <w:sz w:val="21"/>
        </w:rPr>
        <w:t>to</w:t>
      </w:r>
      <w:r>
        <w:rPr>
          <w:color w:val="585858"/>
          <w:spacing w:val="-12"/>
          <w:sz w:val="21"/>
        </w:rPr>
        <w:t> </w:t>
      </w:r>
      <w:r>
        <w:rPr>
          <w:color w:val="585858"/>
          <w:sz w:val="21"/>
        </w:rPr>
        <w:t>support</w:t>
      </w:r>
      <w:r>
        <w:rPr>
          <w:color w:val="585858"/>
          <w:spacing w:val="-10"/>
          <w:sz w:val="21"/>
        </w:rPr>
        <w:t> </w:t>
      </w:r>
      <w:r>
        <w:rPr>
          <w:color w:val="585858"/>
          <w:sz w:val="21"/>
        </w:rPr>
        <w:t>and</w:t>
      </w:r>
      <w:r>
        <w:rPr>
          <w:color w:val="585858"/>
          <w:spacing w:val="-10"/>
          <w:sz w:val="21"/>
        </w:rPr>
        <w:t> </w:t>
      </w:r>
      <w:r>
        <w:rPr>
          <w:color w:val="585858"/>
          <w:sz w:val="21"/>
        </w:rPr>
        <w:t>secure</w:t>
      </w:r>
      <w:r>
        <w:rPr>
          <w:color w:val="585858"/>
          <w:spacing w:val="-11"/>
          <w:sz w:val="21"/>
        </w:rPr>
        <w:t> </w:t>
      </w:r>
      <w:r>
        <w:rPr>
          <w:color w:val="585858"/>
          <w:sz w:val="21"/>
        </w:rPr>
        <w:t>Arkansas'</w:t>
      </w:r>
      <w:r>
        <w:rPr>
          <w:color w:val="585858"/>
          <w:spacing w:val="-9"/>
          <w:sz w:val="21"/>
        </w:rPr>
        <w:t> </w:t>
      </w:r>
      <w:r>
        <w:rPr>
          <w:color w:val="585858"/>
          <w:sz w:val="21"/>
        </w:rPr>
        <w:t>economic</w:t>
      </w:r>
      <w:r>
        <w:rPr>
          <w:color w:val="585858"/>
          <w:spacing w:val="-12"/>
          <w:sz w:val="21"/>
        </w:rPr>
        <w:t> </w:t>
      </w:r>
      <w:r>
        <w:rPr>
          <w:color w:val="585858"/>
          <w:sz w:val="21"/>
        </w:rPr>
        <w:t>vitality through</w:t>
      </w:r>
      <w:r>
        <w:rPr>
          <w:color w:val="585858"/>
          <w:spacing w:val="-6"/>
          <w:sz w:val="21"/>
        </w:rPr>
        <w:t> </w:t>
      </w:r>
      <w:r>
        <w:rPr>
          <w:color w:val="585858"/>
          <w:sz w:val="21"/>
        </w:rPr>
        <w:t>a</w:t>
      </w:r>
      <w:r>
        <w:rPr>
          <w:color w:val="585858"/>
          <w:spacing w:val="-6"/>
          <w:sz w:val="21"/>
        </w:rPr>
        <w:t> </w:t>
      </w:r>
      <w:r>
        <w:rPr>
          <w:color w:val="585858"/>
          <w:sz w:val="21"/>
        </w:rPr>
        <w:t>highly</w:t>
      </w:r>
      <w:r>
        <w:rPr>
          <w:color w:val="585858"/>
          <w:spacing w:val="-7"/>
          <w:sz w:val="21"/>
        </w:rPr>
        <w:t> </w:t>
      </w:r>
      <w:r>
        <w:rPr>
          <w:color w:val="585858"/>
          <w:sz w:val="21"/>
        </w:rPr>
        <w:t>skilled</w:t>
      </w:r>
      <w:r>
        <w:rPr>
          <w:color w:val="585858"/>
          <w:spacing w:val="-6"/>
          <w:sz w:val="21"/>
        </w:rPr>
        <w:t> </w:t>
      </w:r>
      <w:r>
        <w:rPr>
          <w:color w:val="585858"/>
          <w:sz w:val="21"/>
        </w:rPr>
        <w:t>workforce</w:t>
      </w:r>
      <w:r>
        <w:rPr>
          <w:color w:val="585858"/>
          <w:spacing w:val="-5"/>
          <w:sz w:val="21"/>
        </w:rPr>
        <w:t> </w:t>
      </w:r>
      <w:r>
        <w:rPr>
          <w:color w:val="585858"/>
          <w:sz w:val="21"/>
        </w:rPr>
        <w:t>by</w:t>
      </w:r>
      <w:r>
        <w:rPr>
          <w:color w:val="585858"/>
          <w:spacing w:val="-5"/>
          <w:sz w:val="21"/>
        </w:rPr>
        <w:t> </w:t>
      </w:r>
      <w:r>
        <w:rPr>
          <w:color w:val="585858"/>
          <w:sz w:val="21"/>
        </w:rPr>
        <w:t>administering</w:t>
      </w:r>
      <w:r>
        <w:rPr>
          <w:color w:val="585858"/>
          <w:spacing w:val="-6"/>
          <w:sz w:val="21"/>
        </w:rPr>
        <w:t> </w:t>
      </w:r>
      <w:r>
        <w:rPr>
          <w:color w:val="585858"/>
          <w:sz w:val="21"/>
        </w:rPr>
        <w:t>programs</w:t>
      </w:r>
      <w:r>
        <w:rPr>
          <w:color w:val="585858"/>
          <w:spacing w:val="-6"/>
          <w:sz w:val="21"/>
        </w:rPr>
        <w:t> </w:t>
      </w:r>
      <w:r>
        <w:rPr>
          <w:color w:val="585858"/>
          <w:sz w:val="21"/>
        </w:rPr>
        <w:t>and</w:t>
      </w:r>
      <w:r>
        <w:rPr>
          <w:color w:val="585858"/>
          <w:spacing w:val="-6"/>
          <w:sz w:val="21"/>
        </w:rPr>
        <w:t> </w:t>
      </w:r>
      <w:r>
        <w:rPr>
          <w:color w:val="585858"/>
          <w:sz w:val="21"/>
        </w:rPr>
        <w:t>providing</w:t>
      </w:r>
      <w:r>
        <w:rPr>
          <w:color w:val="585858"/>
          <w:spacing w:val="-6"/>
          <w:sz w:val="21"/>
        </w:rPr>
        <w:t> </w:t>
      </w:r>
      <w:r>
        <w:rPr>
          <w:color w:val="585858"/>
          <w:sz w:val="21"/>
        </w:rPr>
        <w:t>services</w:t>
      </w:r>
      <w:r>
        <w:rPr>
          <w:color w:val="585858"/>
          <w:spacing w:val="-6"/>
          <w:sz w:val="21"/>
        </w:rPr>
        <w:t> </w:t>
      </w:r>
      <w:r>
        <w:rPr>
          <w:color w:val="585858"/>
          <w:sz w:val="21"/>
        </w:rPr>
        <w:t>that</w:t>
      </w:r>
      <w:r>
        <w:rPr>
          <w:color w:val="585858"/>
          <w:spacing w:val="-4"/>
          <w:sz w:val="21"/>
        </w:rPr>
        <w:t> </w:t>
      </w:r>
      <w:r>
        <w:rPr>
          <w:color w:val="585858"/>
          <w:sz w:val="21"/>
        </w:rPr>
        <w:t>empower</w:t>
      </w:r>
      <w:r>
        <w:rPr>
          <w:color w:val="585858"/>
          <w:spacing w:val="-5"/>
          <w:sz w:val="21"/>
        </w:rPr>
        <w:t> </w:t>
      </w:r>
      <w:r>
        <w:rPr>
          <w:color w:val="585858"/>
          <w:sz w:val="21"/>
        </w:rPr>
        <w:t>employers and jobseekers. ADWS is a division of the Arkansas Department of Commerce.</w:t>
      </w:r>
    </w:p>
    <w:p>
      <w:pPr>
        <w:spacing w:before="161"/>
        <w:ind w:left="839" w:right="0" w:firstLine="0"/>
        <w:jc w:val="both"/>
        <w:rPr>
          <w:sz w:val="21"/>
        </w:rPr>
      </w:pPr>
      <w:hyperlink r:id="rId23">
        <w:r>
          <w:rPr>
            <w:color w:val="0000FF"/>
            <w:sz w:val="21"/>
            <w:u w:val="single" w:color="0000FF"/>
          </w:rPr>
          <w:t>www.dws.arkansas.gov</w:t>
        </w:r>
      </w:hyperlink>
      <w:r>
        <w:rPr>
          <w:color w:val="0000FF"/>
          <w:spacing w:val="-11"/>
          <w:sz w:val="21"/>
        </w:rPr>
        <w:t> </w:t>
      </w:r>
      <w:r>
        <w:rPr>
          <w:color w:val="585858"/>
          <w:sz w:val="21"/>
        </w:rPr>
        <w:t>|</w:t>
      </w:r>
      <w:r>
        <w:rPr>
          <w:color w:val="585858"/>
          <w:spacing w:val="-7"/>
          <w:sz w:val="21"/>
        </w:rPr>
        <w:t> </w:t>
      </w:r>
      <w:r>
        <w:rPr>
          <w:color w:val="585858"/>
          <w:sz w:val="21"/>
        </w:rPr>
        <w:t>Facebook:</w:t>
      </w:r>
      <w:r>
        <w:rPr>
          <w:color w:val="585858"/>
          <w:spacing w:val="32"/>
          <w:sz w:val="21"/>
        </w:rPr>
        <w:t> </w:t>
      </w:r>
      <w:hyperlink r:id="rId24">
        <w:r>
          <w:rPr>
            <w:color w:val="0000FF"/>
            <w:sz w:val="21"/>
            <w:u w:val="single" w:color="0000FF"/>
          </w:rPr>
          <w:t>facebook.com/arkdws</w:t>
        </w:r>
      </w:hyperlink>
      <w:r>
        <w:rPr>
          <w:color w:val="0000FF"/>
          <w:spacing w:val="-8"/>
          <w:sz w:val="21"/>
        </w:rPr>
        <w:t> </w:t>
      </w:r>
      <w:r>
        <w:rPr>
          <w:color w:val="585858"/>
          <w:sz w:val="21"/>
        </w:rPr>
        <w:t>|</w:t>
      </w:r>
      <w:r>
        <w:rPr>
          <w:color w:val="585858"/>
          <w:spacing w:val="-8"/>
          <w:sz w:val="21"/>
        </w:rPr>
        <w:t> </w:t>
      </w:r>
      <w:r>
        <w:rPr>
          <w:color w:val="585858"/>
          <w:sz w:val="21"/>
        </w:rPr>
        <w:t>Twitter:</w:t>
      </w:r>
      <w:r>
        <w:rPr>
          <w:color w:val="585858"/>
          <w:spacing w:val="-7"/>
          <w:sz w:val="21"/>
        </w:rPr>
        <w:t> </w:t>
      </w:r>
      <w:hyperlink r:id="rId25">
        <w:r>
          <w:rPr>
            <w:color w:val="0000FF"/>
            <w:spacing w:val="-2"/>
            <w:sz w:val="21"/>
            <w:u w:val="single" w:color="0000FF"/>
          </w:rPr>
          <w:t>@ArkansasDWS</w:t>
        </w:r>
      </w:hyperlink>
    </w:p>
    <w:p>
      <w:pPr>
        <w:pStyle w:val="BodyText"/>
        <w:spacing w:before="8"/>
        <w:rPr>
          <w:sz w:val="15"/>
        </w:rPr>
      </w:pPr>
      <w:r>
        <w:rPr/>
        <w:drawing>
          <wp:anchor distT="0" distB="0" distL="0" distR="0" allowOverlap="1" layoutInCell="1" locked="0" behindDoc="1" simplePos="0" relativeHeight="487589888">
            <wp:simplePos x="0" y="0"/>
            <wp:positionH relativeFrom="page">
              <wp:posOffset>1003091</wp:posOffset>
            </wp:positionH>
            <wp:positionV relativeFrom="paragraph">
              <wp:posOffset>137207</wp:posOffset>
            </wp:positionV>
            <wp:extent cx="1911237" cy="324802"/>
            <wp:effectExtent l="0" t="0" r="0" b="0"/>
            <wp:wrapTopAndBottom/>
            <wp:docPr id="74" name="Image 74"/>
            <wp:cNvGraphicFramePr>
              <a:graphicFrameLocks/>
            </wp:cNvGraphicFramePr>
            <a:graphic>
              <a:graphicData uri="http://schemas.openxmlformats.org/drawingml/2006/picture">
                <pic:pic>
                  <pic:nvPicPr>
                    <pic:cNvPr id="74" name="Image 74"/>
                    <pic:cNvPicPr/>
                  </pic:nvPicPr>
                  <pic:blipFill>
                    <a:blip r:embed="rId26" cstate="print"/>
                    <a:stretch>
                      <a:fillRect/>
                    </a:stretch>
                  </pic:blipFill>
                  <pic:spPr>
                    <a:xfrm>
                      <a:off x="0" y="0"/>
                      <a:ext cx="1911237" cy="324802"/>
                    </a:xfrm>
                    <a:prstGeom prst="rect">
                      <a:avLst/>
                    </a:prstGeom>
                  </pic:spPr>
                </pic:pic>
              </a:graphicData>
            </a:graphic>
          </wp:anchor>
        </w:drawing>
      </w:r>
    </w:p>
    <w:p>
      <w:pPr>
        <w:spacing w:before="21"/>
        <w:ind w:left="840" w:right="0" w:firstLine="0"/>
        <w:jc w:val="both"/>
        <w:rPr>
          <w:b/>
          <w:sz w:val="21"/>
        </w:rPr>
      </w:pPr>
      <w:r>
        <w:rPr>
          <w:b/>
          <w:color w:val="585858"/>
          <w:sz w:val="21"/>
        </w:rPr>
        <w:t>About</w:t>
      </w:r>
      <w:r>
        <w:rPr>
          <w:b/>
          <w:color w:val="585858"/>
          <w:spacing w:val="-4"/>
          <w:sz w:val="21"/>
        </w:rPr>
        <w:t> </w:t>
      </w:r>
      <w:r>
        <w:rPr>
          <w:b/>
          <w:color w:val="585858"/>
          <w:sz w:val="21"/>
        </w:rPr>
        <w:t>Bureau</w:t>
      </w:r>
      <w:r>
        <w:rPr>
          <w:b/>
          <w:color w:val="585858"/>
          <w:spacing w:val="-5"/>
          <w:sz w:val="21"/>
        </w:rPr>
        <w:t> </w:t>
      </w:r>
      <w:r>
        <w:rPr>
          <w:b/>
          <w:color w:val="585858"/>
          <w:sz w:val="21"/>
        </w:rPr>
        <w:t>of</w:t>
      </w:r>
      <w:r>
        <w:rPr>
          <w:b/>
          <w:color w:val="585858"/>
          <w:spacing w:val="-5"/>
          <w:sz w:val="21"/>
        </w:rPr>
        <w:t> </w:t>
      </w:r>
      <w:r>
        <w:rPr>
          <w:b/>
          <w:color w:val="585858"/>
          <w:sz w:val="21"/>
        </w:rPr>
        <w:t>Labor</w:t>
      </w:r>
      <w:r>
        <w:rPr>
          <w:b/>
          <w:color w:val="585858"/>
          <w:spacing w:val="-7"/>
          <w:sz w:val="21"/>
        </w:rPr>
        <w:t> </w:t>
      </w:r>
      <w:r>
        <w:rPr>
          <w:b/>
          <w:color w:val="585858"/>
          <w:sz w:val="21"/>
        </w:rPr>
        <w:t>Statistics</w:t>
      </w:r>
      <w:r>
        <w:rPr>
          <w:b/>
          <w:color w:val="585858"/>
          <w:spacing w:val="-4"/>
          <w:sz w:val="21"/>
        </w:rPr>
        <w:t> </w:t>
      </w:r>
      <w:r>
        <w:rPr>
          <w:b/>
          <w:color w:val="585858"/>
          <w:spacing w:val="-2"/>
          <w:sz w:val="21"/>
        </w:rPr>
        <w:t>(BLS)</w:t>
      </w:r>
    </w:p>
    <w:p>
      <w:pPr>
        <w:pStyle w:val="BodyText"/>
        <w:spacing w:before="1"/>
        <w:rPr>
          <w:b/>
          <w:sz w:val="21"/>
        </w:rPr>
      </w:pPr>
    </w:p>
    <w:p>
      <w:pPr>
        <w:spacing w:line="259" w:lineRule="auto" w:before="0"/>
        <w:ind w:left="840" w:right="833" w:firstLine="0"/>
        <w:jc w:val="both"/>
        <w:rPr>
          <w:sz w:val="21"/>
        </w:rPr>
      </w:pPr>
      <w:r>
        <w:rPr>
          <w:color w:val="585858"/>
          <w:sz w:val="21"/>
        </w:rPr>
        <w:t>The Bureau of Labor Statistics measures labor market activity, working conditions, price changes, and productivity In the U.S. economy to support public and private decision making.</w:t>
      </w:r>
    </w:p>
    <w:p>
      <w:pPr>
        <w:spacing w:before="160"/>
        <w:ind w:left="840" w:right="0" w:firstLine="0"/>
        <w:jc w:val="both"/>
        <w:rPr>
          <w:b/>
          <w:sz w:val="21"/>
        </w:rPr>
      </w:pPr>
      <w:r>
        <w:rPr>
          <w:b/>
          <w:color w:val="585858"/>
          <w:sz w:val="21"/>
        </w:rPr>
        <w:t>About</w:t>
      </w:r>
      <w:r>
        <w:rPr>
          <w:b/>
          <w:color w:val="585858"/>
          <w:spacing w:val="-6"/>
          <w:sz w:val="21"/>
        </w:rPr>
        <w:t> </w:t>
      </w:r>
      <w:r>
        <w:rPr>
          <w:b/>
          <w:color w:val="585858"/>
          <w:sz w:val="21"/>
        </w:rPr>
        <w:t>Local</w:t>
      </w:r>
      <w:r>
        <w:rPr>
          <w:b/>
          <w:color w:val="585858"/>
          <w:spacing w:val="-6"/>
          <w:sz w:val="21"/>
        </w:rPr>
        <w:t> </w:t>
      </w:r>
      <w:r>
        <w:rPr>
          <w:b/>
          <w:color w:val="585858"/>
          <w:sz w:val="21"/>
        </w:rPr>
        <w:t>Area</w:t>
      </w:r>
      <w:r>
        <w:rPr>
          <w:b/>
          <w:color w:val="585858"/>
          <w:spacing w:val="-7"/>
          <w:sz w:val="21"/>
        </w:rPr>
        <w:t> </w:t>
      </w:r>
      <w:r>
        <w:rPr>
          <w:b/>
          <w:color w:val="585858"/>
          <w:sz w:val="21"/>
        </w:rPr>
        <w:t>Unemployment</w:t>
      </w:r>
      <w:r>
        <w:rPr>
          <w:b/>
          <w:color w:val="585858"/>
          <w:spacing w:val="-7"/>
          <w:sz w:val="21"/>
        </w:rPr>
        <w:t> </w:t>
      </w:r>
      <w:r>
        <w:rPr>
          <w:b/>
          <w:color w:val="585858"/>
          <w:sz w:val="21"/>
        </w:rPr>
        <w:t>Statistics</w:t>
      </w:r>
      <w:r>
        <w:rPr>
          <w:b/>
          <w:color w:val="585858"/>
          <w:spacing w:val="-6"/>
          <w:sz w:val="21"/>
        </w:rPr>
        <w:t> </w:t>
      </w:r>
      <w:r>
        <w:rPr>
          <w:b/>
          <w:color w:val="585858"/>
          <w:spacing w:val="-2"/>
          <w:sz w:val="21"/>
        </w:rPr>
        <w:t>(LAUS)</w:t>
      </w:r>
    </w:p>
    <w:p>
      <w:pPr>
        <w:pStyle w:val="BodyText"/>
        <w:spacing w:before="10"/>
        <w:rPr>
          <w:b/>
          <w:sz w:val="20"/>
        </w:rPr>
      </w:pPr>
    </w:p>
    <w:p>
      <w:pPr>
        <w:spacing w:line="261" w:lineRule="auto" w:before="0"/>
        <w:ind w:left="840" w:right="835" w:firstLine="0"/>
        <w:jc w:val="both"/>
        <w:rPr>
          <w:sz w:val="21"/>
        </w:rPr>
      </w:pPr>
      <w:r>
        <w:rPr>
          <w:color w:val="585858"/>
          <w:sz w:val="21"/>
        </w:rPr>
        <w:t>The</w:t>
      </w:r>
      <w:r>
        <w:rPr>
          <w:color w:val="585858"/>
          <w:spacing w:val="-12"/>
          <w:sz w:val="21"/>
        </w:rPr>
        <w:t> </w:t>
      </w:r>
      <w:r>
        <w:rPr>
          <w:color w:val="585858"/>
          <w:sz w:val="21"/>
        </w:rPr>
        <w:t>LAUS</w:t>
      </w:r>
      <w:r>
        <w:rPr>
          <w:color w:val="585858"/>
          <w:spacing w:val="-12"/>
          <w:sz w:val="21"/>
        </w:rPr>
        <w:t> </w:t>
      </w:r>
      <w:r>
        <w:rPr>
          <w:color w:val="585858"/>
          <w:sz w:val="21"/>
        </w:rPr>
        <w:t>program</w:t>
      </w:r>
      <w:r>
        <w:rPr>
          <w:color w:val="585858"/>
          <w:spacing w:val="-12"/>
          <w:sz w:val="21"/>
        </w:rPr>
        <w:t> </w:t>
      </w:r>
      <w:r>
        <w:rPr>
          <w:color w:val="585858"/>
          <w:sz w:val="21"/>
        </w:rPr>
        <w:t>produces</w:t>
      </w:r>
      <w:r>
        <w:rPr>
          <w:color w:val="585858"/>
          <w:spacing w:val="-12"/>
          <w:sz w:val="21"/>
        </w:rPr>
        <w:t> </w:t>
      </w:r>
      <w:r>
        <w:rPr>
          <w:color w:val="585858"/>
          <w:sz w:val="21"/>
        </w:rPr>
        <w:t>monthly</w:t>
      </w:r>
      <w:r>
        <w:rPr>
          <w:color w:val="585858"/>
          <w:spacing w:val="-12"/>
          <w:sz w:val="21"/>
        </w:rPr>
        <w:t> </w:t>
      </w:r>
      <w:r>
        <w:rPr>
          <w:color w:val="585858"/>
          <w:sz w:val="21"/>
        </w:rPr>
        <w:t>and</w:t>
      </w:r>
      <w:r>
        <w:rPr>
          <w:color w:val="585858"/>
          <w:spacing w:val="-12"/>
          <w:sz w:val="21"/>
        </w:rPr>
        <w:t> </w:t>
      </w:r>
      <w:r>
        <w:rPr>
          <w:color w:val="585858"/>
          <w:sz w:val="21"/>
        </w:rPr>
        <w:t>annual</w:t>
      </w:r>
      <w:r>
        <w:rPr>
          <w:color w:val="585858"/>
          <w:spacing w:val="-12"/>
          <w:sz w:val="21"/>
        </w:rPr>
        <w:t> </w:t>
      </w:r>
      <w:r>
        <w:rPr>
          <w:color w:val="585858"/>
          <w:sz w:val="21"/>
        </w:rPr>
        <w:t>employment,</w:t>
      </w:r>
      <w:r>
        <w:rPr>
          <w:color w:val="585858"/>
          <w:spacing w:val="-11"/>
          <w:sz w:val="21"/>
        </w:rPr>
        <w:t> </w:t>
      </w:r>
      <w:r>
        <w:rPr>
          <w:color w:val="585858"/>
          <w:sz w:val="21"/>
        </w:rPr>
        <w:t>unemployment,</w:t>
      </w:r>
      <w:r>
        <w:rPr>
          <w:color w:val="585858"/>
          <w:spacing w:val="-12"/>
          <w:sz w:val="21"/>
        </w:rPr>
        <w:t> </w:t>
      </w:r>
      <w:r>
        <w:rPr>
          <w:color w:val="585858"/>
          <w:sz w:val="21"/>
        </w:rPr>
        <w:t>and</w:t>
      </w:r>
      <w:r>
        <w:rPr>
          <w:color w:val="585858"/>
          <w:spacing w:val="-12"/>
          <w:sz w:val="21"/>
        </w:rPr>
        <w:t> </w:t>
      </w:r>
      <w:r>
        <w:rPr>
          <w:color w:val="585858"/>
          <w:sz w:val="21"/>
        </w:rPr>
        <w:t>labor</w:t>
      </w:r>
      <w:r>
        <w:rPr>
          <w:color w:val="585858"/>
          <w:spacing w:val="-12"/>
          <w:sz w:val="21"/>
        </w:rPr>
        <w:t> </w:t>
      </w:r>
      <w:r>
        <w:rPr>
          <w:color w:val="585858"/>
          <w:sz w:val="21"/>
        </w:rPr>
        <w:t>force</w:t>
      </w:r>
      <w:r>
        <w:rPr>
          <w:color w:val="585858"/>
          <w:spacing w:val="-12"/>
          <w:sz w:val="21"/>
        </w:rPr>
        <w:t> </w:t>
      </w:r>
      <w:r>
        <w:rPr>
          <w:color w:val="585858"/>
          <w:sz w:val="21"/>
        </w:rPr>
        <w:t>data</w:t>
      </w:r>
      <w:r>
        <w:rPr>
          <w:color w:val="585858"/>
          <w:spacing w:val="-12"/>
          <w:sz w:val="21"/>
        </w:rPr>
        <w:t> </w:t>
      </w:r>
      <w:r>
        <w:rPr>
          <w:color w:val="585858"/>
          <w:sz w:val="21"/>
        </w:rPr>
        <w:t>for</w:t>
      </w:r>
      <w:r>
        <w:rPr>
          <w:color w:val="585858"/>
          <w:spacing w:val="-12"/>
          <w:sz w:val="21"/>
        </w:rPr>
        <w:t> </w:t>
      </w:r>
      <w:r>
        <w:rPr>
          <w:color w:val="585858"/>
          <w:sz w:val="21"/>
        </w:rPr>
        <w:t>Census regions and divisions, States, counties, metropolitan areas, and many cities, by place of residence.</w:t>
      </w:r>
    </w:p>
    <w:p>
      <w:pPr>
        <w:spacing w:before="154"/>
        <w:ind w:left="840" w:right="0" w:firstLine="0"/>
        <w:jc w:val="both"/>
        <w:rPr>
          <w:b/>
          <w:sz w:val="21"/>
        </w:rPr>
      </w:pPr>
      <w:r>
        <w:rPr>
          <w:b/>
          <w:color w:val="585858"/>
          <w:sz w:val="21"/>
        </w:rPr>
        <w:t>About</w:t>
      </w:r>
      <w:r>
        <w:rPr>
          <w:b/>
          <w:color w:val="585858"/>
          <w:spacing w:val="-7"/>
          <w:sz w:val="21"/>
        </w:rPr>
        <w:t> </w:t>
      </w:r>
      <w:r>
        <w:rPr>
          <w:b/>
          <w:color w:val="585858"/>
          <w:sz w:val="21"/>
        </w:rPr>
        <w:t>Current</w:t>
      </w:r>
      <w:r>
        <w:rPr>
          <w:b/>
          <w:color w:val="585858"/>
          <w:spacing w:val="-7"/>
          <w:sz w:val="21"/>
        </w:rPr>
        <w:t> </w:t>
      </w:r>
      <w:r>
        <w:rPr>
          <w:b/>
          <w:color w:val="585858"/>
          <w:sz w:val="21"/>
        </w:rPr>
        <w:t>Employment</w:t>
      </w:r>
      <w:r>
        <w:rPr>
          <w:b/>
          <w:color w:val="585858"/>
          <w:spacing w:val="-7"/>
          <w:sz w:val="21"/>
        </w:rPr>
        <w:t> </w:t>
      </w:r>
      <w:r>
        <w:rPr>
          <w:b/>
          <w:color w:val="585858"/>
          <w:sz w:val="21"/>
        </w:rPr>
        <w:t>Statistics</w:t>
      </w:r>
      <w:r>
        <w:rPr>
          <w:b/>
          <w:color w:val="585858"/>
          <w:spacing w:val="-5"/>
          <w:sz w:val="21"/>
        </w:rPr>
        <w:t> </w:t>
      </w:r>
      <w:r>
        <w:rPr>
          <w:b/>
          <w:color w:val="585858"/>
          <w:spacing w:val="-4"/>
          <w:sz w:val="21"/>
        </w:rPr>
        <w:t>(CES)</w:t>
      </w:r>
    </w:p>
    <w:p>
      <w:pPr>
        <w:pStyle w:val="BodyText"/>
        <w:spacing w:before="1"/>
        <w:rPr>
          <w:b/>
          <w:sz w:val="21"/>
        </w:rPr>
      </w:pPr>
    </w:p>
    <w:p>
      <w:pPr>
        <w:spacing w:line="259" w:lineRule="auto" w:before="0"/>
        <w:ind w:left="839" w:right="832" w:firstLine="0"/>
        <w:jc w:val="both"/>
        <w:rPr>
          <w:sz w:val="21"/>
        </w:rPr>
      </w:pPr>
      <w:r>
        <w:rPr>
          <w:color w:val="585858"/>
          <w:sz w:val="21"/>
        </w:rPr>
        <w:t>The CES program produces detailed industry estimates of employment,</w:t>
      </w:r>
      <w:r>
        <w:rPr>
          <w:color w:val="585858"/>
          <w:spacing w:val="-1"/>
          <w:sz w:val="21"/>
        </w:rPr>
        <w:t> </w:t>
      </w:r>
      <w:r>
        <w:rPr>
          <w:color w:val="585858"/>
          <w:sz w:val="21"/>
        </w:rPr>
        <w:t>hours, and</w:t>
      </w:r>
      <w:r>
        <w:rPr>
          <w:color w:val="585858"/>
          <w:spacing w:val="-2"/>
          <w:sz w:val="21"/>
        </w:rPr>
        <w:t> </w:t>
      </w:r>
      <w:r>
        <w:rPr>
          <w:color w:val="585858"/>
          <w:sz w:val="21"/>
        </w:rPr>
        <w:t>earnings</w:t>
      </w:r>
      <w:r>
        <w:rPr>
          <w:color w:val="585858"/>
          <w:spacing w:val="-2"/>
          <w:sz w:val="21"/>
        </w:rPr>
        <w:t> </w:t>
      </w:r>
      <w:r>
        <w:rPr>
          <w:color w:val="585858"/>
          <w:sz w:val="21"/>
        </w:rPr>
        <w:t>of workers on nonfarm payrolls. CES State and Metro Area produces data for all 50 States, the District of Columbia, Puerto Rico, the Virgin Islands, and about 450 metropolitan areas and divisions.</w:t>
      </w:r>
    </w:p>
    <w:sectPr>
      <w:pgSz w:w="12240" w:h="15840"/>
      <w:pgMar w:top="720" w:bottom="280" w:left="60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4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860" w:hanging="360"/>
      </w:pPr>
      <w:rPr>
        <w:rFonts w:hint="default"/>
        <w:lang w:val="en-US" w:eastAsia="en-US" w:bidi="ar-SA"/>
      </w:rPr>
    </w:lvl>
    <w:lvl w:ilvl="2">
      <w:start w:val="0"/>
      <w:numFmt w:val="bullet"/>
      <w:lvlText w:val="•"/>
      <w:lvlJc w:val="left"/>
      <w:pPr>
        <w:ind w:left="2880" w:hanging="360"/>
      </w:pPr>
      <w:rPr>
        <w:rFonts w:hint="default"/>
        <w:lang w:val="en-US" w:eastAsia="en-US" w:bidi="ar-SA"/>
      </w:rPr>
    </w:lvl>
    <w:lvl w:ilvl="3">
      <w:start w:val="0"/>
      <w:numFmt w:val="bullet"/>
      <w:lvlText w:val="•"/>
      <w:lvlJc w:val="left"/>
      <w:pPr>
        <w:ind w:left="3900" w:hanging="360"/>
      </w:pPr>
      <w:rPr>
        <w:rFonts w:hint="default"/>
        <w:lang w:val="en-US" w:eastAsia="en-US" w:bidi="ar-SA"/>
      </w:rPr>
    </w:lvl>
    <w:lvl w:ilvl="4">
      <w:start w:val="0"/>
      <w:numFmt w:val="bullet"/>
      <w:lvlText w:val="•"/>
      <w:lvlJc w:val="left"/>
      <w:pPr>
        <w:ind w:left="4920" w:hanging="360"/>
      </w:pPr>
      <w:rPr>
        <w:rFonts w:hint="default"/>
        <w:lang w:val="en-US" w:eastAsia="en-US" w:bidi="ar-SA"/>
      </w:rPr>
    </w:lvl>
    <w:lvl w:ilvl="5">
      <w:start w:val="0"/>
      <w:numFmt w:val="bullet"/>
      <w:lvlText w:val="•"/>
      <w:lvlJc w:val="left"/>
      <w:pPr>
        <w:ind w:left="5940" w:hanging="360"/>
      </w:pPr>
      <w:rPr>
        <w:rFonts w:hint="default"/>
        <w:lang w:val="en-US" w:eastAsia="en-US" w:bidi="ar-SA"/>
      </w:rPr>
    </w:lvl>
    <w:lvl w:ilvl="6">
      <w:start w:val="0"/>
      <w:numFmt w:val="bullet"/>
      <w:lvlText w:val="•"/>
      <w:lvlJc w:val="left"/>
      <w:pPr>
        <w:ind w:left="6960" w:hanging="360"/>
      </w:pPr>
      <w:rPr>
        <w:rFonts w:hint="default"/>
        <w:lang w:val="en-US" w:eastAsia="en-US" w:bidi="ar-SA"/>
      </w:rPr>
    </w:lvl>
    <w:lvl w:ilvl="7">
      <w:start w:val="0"/>
      <w:numFmt w:val="bullet"/>
      <w:lvlText w:val="•"/>
      <w:lvlJc w:val="left"/>
      <w:pPr>
        <w:ind w:left="7980" w:hanging="360"/>
      </w:pPr>
      <w:rPr>
        <w:rFonts w:hint="default"/>
        <w:lang w:val="en-US" w:eastAsia="en-US" w:bidi="ar-SA"/>
      </w:rPr>
    </w:lvl>
    <w:lvl w:ilvl="8">
      <w:start w:val="0"/>
      <w:numFmt w:val="bullet"/>
      <w:lvlText w:val="•"/>
      <w:lvlJc w:val="left"/>
      <w:pPr>
        <w:ind w:left="9000"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4"/>
      <w:szCs w:val="24"/>
      <w:lang w:val="en-US" w:eastAsia="en-US" w:bidi="ar-SA"/>
    </w:rPr>
  </w:style>
  <w:style w:styleId="Heading1" w:type="paragraph">
    <w:name w:val="Heading 1"/>
    <w:basedOn w:val="Normal"/>
    <w:uiPriority w:val="1"/>
    <w:qFormat/>
    <w:pPr>
      <w:spacing w:before="39"/>
      <w:ind w:left="16"/>
      <w:jc w:val="center"/>
      <w:outlineLvl w:val="1"/>
    </w:pPr>
    <w:rPr>
      <w:rFonts w:ascii="Calibri" w:hAnsi="Calibri" w:eastAsia="Calibri" w:cs="Calibri"/>
      <w:b/>
      <w:bCs/>
      <w:sz w:val="24"/>
      <w:szCs w:val="24"/>
      <w:lang w:val="en-US" w:eastAsia="en-US" w:bidi="ar-SA"/>
    </w:rPr>
  </w:style>
  <w:style w:styleId="Title" w:type="paragraph">
    <w:name w:val="Title"/>
    <w:basedOn w:val="Normal"/>
    <w:uiPriority w:val="1"/>
    <w:qFormat/>
    <w:pPr>
      <w:spacing w:before="35"/>
      <w:ind w:left="14" w:right="16"/>
      <w:jc w:val="center"/>
    </w:pPr>
    <w:rPr>
      <w:rFonts w:ascii="Calibri" w:hAnsi="Calibri" w:eastAsia="Calibri" w:cs="Calibri"/>
      <w:b/>
      <w:bCs/>
      <w:sz w:val="32"/>
      <w:szCs w:val="32"/>
      <w:lang w:val="en-US" w:eastAsia="en-US" w:bidi="ar-SA"/>
    </w:rPr>
  </w:style>
  <w:style w:styleId="ListParagraph" w:type="paragraph">
    <w:name w:val="List Paragraph"/>
    <w:basedOn w:val="Normal"/>
    <w:uiPriority w:val="1"/>
    <w:qFormat/>
    <w:pPr>
      <w:spacing w:before="131"/>
      <w:ind w:left="840" w:right="114" w:hanging="360"/>
      <w:jc w:val="both"/>
    </w:pPr>
    <w:rPr>
      <w:rFonts w:ascii="Calibri" w:hAnsi="Calibri" w:eastAsia="Calibri" w:cs="Calibri"/>
      <w:lang w:val="en-US" w:eastAsia="en-US" w:bidi="ar-SA"/>
    </w:rPr>
  </w:style>
  <w:style w:styleId="TableParagraph" w:type="paragraph">
    <w:name w:val="Table Paragraph"/>
    <w:basedOn w:val="Normal"/>
    <w:uiPriority w:val="1"/>
    <w:qForma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hyperlink" Target="mailto:zoe.calkins@arkansas.gov" TargetMode="External"/><Relationship Id="rId8" Type="http://schemas.openxmlformats.org/officeDocument/2006/relationships/hyperlink" Target="https://www.bls.gov/cps/definitions.htm" TargetMode="External"/><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image" Target="media/image13.png"/><Relationship Id="rId20" Type="http://schemas.openxmlformats.org/officeDocument/2006/relationships/hyperlink" Target="http://www.discover.arkansas.gov/" TargetMode="External"/><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hyperlink" Target="http://www.dws.arkansas.gov/" TargetMode="External"/><Relationship Id="rId24" Type="http://schemas.openxmlformats.org/officeDocument/2006/relationships/hyperlink" Target="https://www.facebook.com/arkdws" TargetMode="External"/><Relationship Id="rId25" Type="http://schemas.openxmlformats.org/officeDocument/2006/relationships/hyperlink" Target="https://twitter.com/ArkansasDWS" TargetMode="External"/><Relationship Id="rId26" Type="http://schemas.openxmlformats.org/officeDocument/2006/relationships/image" Target="media/image16.png"/><Relationship Id="rId2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AIDC</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Cogbill</dc:creator>
  <dc:description/>
  <dcterms:created xsi:type="dcterms:W3CDTF">2023-09-19T14:33:15Z</dcterms:created>
  <dcterms:modified xsi:type="dcterms:W3CDTF">2023-09-19T14:33:15Z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0x010100BAB756CB9C79974A91E85E0079C86DD1</vt:lpwstr>
  </property>
  <property fmtid="{D5CDD505-2E9C-101B-9397-08002B2CF9AE}" pid="3" name="Created">
    <vt:filetime>2023-09-18T00:00:00Z</vt:filetime>
  </property>
  <property fmtid="{D5CDD505-2E9C-101B-9397-08002B2CF9AE}" pid="4" name="Creator">
    <vt:lpwstr>Acrobat PDFMaker 23 for Word</vt:lpwstr>
  </property>
  <property fmtid="{D5CDD505-2E9C-101B-9397-08002B2CF9AE}" pid="5" name="LastSaved">
    <vt:filetime>2023-09-19T00:00:00Z</vt:filetime>
  </property>
  <property fmtid="{D5CDD505-2E9C-101B-9397-08002B2CF9AE}" pid="6" name="MediaServiceImageTags">
    <vt:lpwstr/>
  </property>
  <property fmtid="{D5CDD505-2E9C-101B-9397-08002B2CF9AE}" pid="7" name="Order">
    <vt:lpwstr>100.000000</vt:lpwstr>
  </property>
  <property fmtid="{D5CDD505-2E9C-101B-9397-08002B2CF9AE}" pid="8" name="Producer">
    <vt:lpwstr>Adobe PDF Library 23.6.96</vt:lpwstr>
  </property>
  <property fmtid="{D5CDD505-2E9C-101B-9397-08002B2CF9AE}" pid="9" name="SourceModified">
    <vt:lpwstr>D:20230918153608</vt:lpwstr>
  </property>
</Properties>
</file>